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42" w:rsidRDefault="00051642" w:rsidP="00051642">
      <w:pPr>
        <w:ind w:right="6804"/>
        <w:jc w:val="both"/>
        <w:rPr>
          <w:rFonts w:eastAsia="Calibri"/>
          <w:sz w:val="24"/>
          <w:szCs w:val="24"/>
        </w:rPr>
      </w:pPr>
    </w:p>
    <w:p w:rsidR="00247FD2" w:rsidRPr="0012670E" w:rsidRDefault="00247FD2" w:rsidP="00247FD2">
      <w:pPr>
        <w:autoSpaceDE w:val="0"/>
        <w:autoSpaceDN w:val="0"/>
        <w:adjustRightInd w:val="0"/>
        <w:jc w:val="right"/>
        <w:rPr>
          <w:sz w:val="20"/>
          <w:szCs w:val="20"/>
        </w:rPr>
      </w:pPr>
      <w:r w:rsidRPr="0012670E">
        <w:rPr>
          <w:sz w:val="20"/>
          <w:szCs w:val="20"/>
        </w:rPr>
        <w:t>Утверждена постановлением главы</w:t>
      </w:r>
    </w:p>
    <w:p w:rsidR="00247FD2" w:rsidRPr="0012670E" w:rsidRDefault="00247FD2" w:rsidP="00247FD2">
      <w:pPr>
        <w:autoSpaceDE w:val="0"/>
        <w:autoSpaceDN w:val="0"/>
        <w:adjustRightInd w:val="0"/>
        <w:jc w:val="right"/>
        <w:rPr>
          <w:sz w:val="20"/>
          <w:szCs w:val="20"/>
        </w:rPr>
      </w:pPr>
      <w:r w:rsidRPr="0012670E">
        <w:rPr>
          <w:sz w:val="20"/>
          <w:szCs w:val="20"/>
        </w:rPr>
        <w:t>городского округа Лотошино</w:t>
      </w:r>
    </w:p>
    <w:p w:rsidR="00247FD2" w:rsidRPr="0012670E" w:rsidRDefault="00247FD2" w:rsidP="00247FD2">
      <w:pPr>
        <w:autoSpaceDE w:val="0"/>
        <w:autoSpaceDN w:val="0"/>
        <w:adjustRightInd w:val="0"/>
        <w:jc w:val="right"/>
        <w:rPr>
          <w:sz w:val="20"/>
          <w:szCs w:val="20"/>
          <w:u w:val="single"/>
        </w:rPr>
      </w:pPr>
      <w:r w:rsidRPr="0012670E">
        <w:rPr>
          <w:sz w:val="20"/>
          <w:szCs w:val="20"/>
          <w:u w:val="single"/>
        </w:rPr>
        <w:t>№ 11</w:t>
      </w:r>
      <w:r>
        <w:rPr>
          <w:sz w:val="20"/>
          <w:szCs w:val="20"/>
          <w:u w:val="single"/>
        </w:rPr>
        <w:t>34</w:t>
      </w:r>
      <w:r w:rsidRPr="0012670E">
        <w:rPr>
          <w:sz w:val="20"/>
          <w:szCs w:val="20"/>
          <w:u w:val="single"/>
        </w:rPr>
        <w:t xml:space="preserve"> от 28.11.2019</w:t>
      </w:r>
    </w:p>
    <w:p w:rsidR="00051642" w:rsidRDefault="00051642" w:rsidP="00247FD2">
      <w:pPr>
        <w:pStyle w:val="ConsPlusTitle"/>
        <w:jc w:val="right"/>
        <w:outlineLvl w:val="0"/>
        <w:rPr>
          <w:rFonts w:ascii="Times New Roman" w:hAnsi="Times New Roman" w:cs="Times New Roman"/>
          <w:sz w:val="24"/>
          <w:szCs w:val="24"/>
        </w:rPr>
      </w:pPr>
    </w:p>
    <w:p w:rsidR="008B6EEB" w:rsidRDefault="008B6EEB" w:rsidP="008B6EEB">
      <w:pPr>
        <w:pStyle w:val="ConsPlusTitle"/>
        <w:jc w:val="center"/>
        <w:outlineLvl w:val="0"/>
        <w:rPr>
          <w:rFonts w:ascii="Times New Roman" w:hAnsi="Times New Roman" w:cs="Times New Roman"/>
          <w:sz w:val="24"/>
          <w:szCs w:val="24"/>
        </w:rPr>
      </w:pPr>
    </w:p>
    <w:p w:rsidR="00F4003A" w:rsidRDefault="008B6EEB" w:rsidP="008B6EEB">
      <w:pPr>
        <w:pStyle w:val="ConsPlusTitle"/>
        <w:jc w:val="center"/>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М</w:t>
      </w:r>
      <w:r w:rsidRPr="00D513CF">
        <w:rPr>
          <w:rFonts w:ascii="Times New Roman" w:hAnsi="Times New Roman" w:cs="Times New Roman"/>
          <w:sz w:val="24"/>
          <w:szCs w:val="24"/>
        </w:rPr>
        <w:t>униципальн</w:t>
      </w:r>
      <w:r>
        <w:rPr>
          <w:rFonts w:ascii="Times New Roman" w:hAnsi="Times New Roman" w:cs="Times New Roman"/>
          <w:sz w:val="24"/>
          <w:szCs w:val="24"/>
        </w:rPr>
        <w:t>ая</w:t>
      </w:r>
      <w:r w:rsidRPr="00D513CF">
        <w:rPr>
          <w:rFonts w:ascii="Times New Roman" w:hAnsi="Times New Roman" w:cs="Times New Roman"/>
          <w:sz w:val="24"/>
          <w:szCs w:val="24"/>
        </w:rPr>
        <w:t xml:space="preserve"> программ</w:t>
      </w:r>
      <w:r>
        <w:rPr>
          <w:rFonts w:ascii="Times New Roman" w:hAnsi="Times New Roman" w:cs="Times New Roman"/>
          <w:sz w:val="24"/>
          <w:szCs w:val="24"/>
        </w:rPr>
        <w:t>а</w:t>
      </w:r>
      <w:r w:rsidRPr="00D513CF">
        <w:rPr>
          <w:rFonts w:ascii="Times New Roman" w:hAnsi="Times New Roman" w:cs="Times New Roman"/>
          <w:sz w:val="24"/>
          <w:szCs w:val="24"/>
        </w:rPr>
        <w:t xml:space="preserve"> «Развитие и функционирование до</w:t>
      </w:r>
      <w:r>
        <w:rPr>
          <w:rFonts w:ascii="Times New Roman" w:hAnsi="Times New Roman" w:cs="Times New Roman"/>
          <w:sz w:val="24"/>
          <w:szCs w:val="24"/>
        </w:rPr>
        <w:t>рожно-транспортного комплекса»</w:t>
      </w:r>
    </w:p>
    <w:p w:rsidR="00051642" w:rsidRDefault="00051642">
      <w:pPr>
        <w:pStyle w:val="ConsPlusTitle"/>
        <w:jc w:val="center"/>
        <w:outlineLvl w:val="0"/>
        <w:rPr>
          <w:rFonts w:ascii="Times New Roman" w:hAnsi="Times New Roman" w:cs="Times New Roman"/>
          <w:sz w:val="24"/>
          <w:szCs w:val="24"/>
        </w:rPr>
      </w:pPr>
    </w:p>
    <w:p w:rsidR="00CC26AD" w:rsidRPr="00B50370" w:rsidRDefault="002B4A4F">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Паспорт м</w:t>
      </w:r>
      <w:r w:rsidR="00D513CF" w:rsidRPr="00D513CF">
        <w:rPr>
          <w:rFonts w:ascii="Times New Roman" w:hAnsi="Times New Roman" w:cs="Times New Roman"/>
          <w:sz w:val="24"/>
          <w:szCs w:val="24"/>
        </w:rPr>
        <w:t>униципальн</w:t>
      </w:r>
      <w:r>
        <w:rPr>
          <w:rFonts w:ascii="Times New Roman" w:hAnsi="Times New Roman" w:cs="Times New Roman"/>
          <w:sz w:val="24"/>
          <w:szCs w:val="24"/>
        </w:rPr>
        <w:t>ой</w:t>
      </w:r>
      <w:r w:rsidR="00D513CF" w:rsidRPr="00D513CF">
        <w:rPr>
          <w:rFonts w:ascii="Times New Roman" w:hAnsi="Times New Roman" w:cs="Times New Roman"/>
          <w:sz w:val="24"/>
          <w:szCs w:val="24"/>
        </w:rPr>
        <w:t xml:space="preserve"> программ</w:t>
      </w:r>
      <w:r>
        <w:rPr>
          <w:rFonts w:ascii="Times New Roman" w:hAnsi="Times New Roman" w:cs="Times New Roman"/>
          <w:sz w:val="24"/>
          <w:szCs w:val="24"/>
        </w:rPr>
        <w:t>ы</w:t>
      </w:r>
      <w:r w:rsidR="00D513CF" w:rsidRPr="00D513CF">
        <w:rPr>
          <w:rFonts w:ascii="Times New Roman" w:hAnsi="Times New Roman" w:cs="Times New Roman"/>
          <w:sz w:val="24"/>
          <w:szCs w:val="24"/>
        </w:rPr>
        <w:t xml:space="preserve"> «Развитие и функционирование до</w:t>
      </w:r>
      <w:r w:rsidR="00D16D4A">
        <w:rPr>
          <w:rFonts w:ascii="Times New Roman" w:hAnsi="Times New Roman" w:cs="Times New Roman"/>
          <w:sz w:val="24"/>
          <w:szCs w:val="24"/>
        </w:rPr>
        <w:t>рожно-транспортного комплекса»</w:t>
      </w:r>
      <w:r w:rsidR="00051642">
        <w:rPr>
          <w:rFonts w:ascii="Times New Roman" w:hAnsi="Times New Roman" w:cs="Times New Roman"/>
          <w:sz w:val="24"/>
          <w:szCs w:val="24"/>
        </w:rPr>
        <w:t xml:space="preserve"> на 2020-2024 годы.</w:t>
      </w:r>
      <w:r w:rsidR="00D16D4A">
        <w:rPr>
          <w:rFonts w:ascii="Times New Roman" w:hAnsi="Times New Roman" w:cs="Times New Roman"/>
          <w:sz w:val="24"/>
          <w:szCs w:val="24"/>
        </w:rPr>
        <w:t xml:space="preserve"> </w:t>
      </w:r>
      <w:r w:rsidR="00D513CF" w:rsidRPr="00D513CF">
        <w:rPr>
          <w:rFonts w:ascii="Times New Roman" w:hAnsi="Times New Roman" w:cs="Times New Roman"/>
          <w:sz w:val="24"/>
          <w:szCs w:val="24"/>
        </w:rPr>
        <w:t xml:space="preserve">              </w:t>
      </w:r>
    </w:p>
    <w:p w:rsidR="00CC26AD" w:rsidRPr="00B50370" w:rsidRDefault="00CC26AD">
      <w:pPr>
        <w:pStyle w:val="ConsPlusNormal"/>
        <w:jc w:val="both"/>
        <w:rPr>
          <w:rFonts w:ascii="Times New Roman" w:hAnsi="Times New Roman" w:cs="Times New Roman"/>
          <w:sz w:val="24"/>
          <w:szCs w:val="24"/>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559"/>
        <w:gridCol w:w="1843"/>
        <w:gridCol w:w="1842"/>
        <w:gridCol w:w="2552"/>
        <w:gridCol w:w="1843"/>
        <w:gridCol w:w="1560"/>
      </w:tblGrid>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Координатор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D31D31" w:rsidP="00D31D31">
            <w:pPr>
              <w:widowControl w:val="0"/>
              <w:autoSpaceDE w:val="0"/>
              <w:autoSpaceDN w:val="0"/>
              <w:adjustRightInd w:val="0"/>
              <w:rPr>
                <w:rFonts w:eastAsiaTheme="minorEastAsia" w:cs="Times New Roman"/>
                <w:i/>
                <w:sz w:val="22"/>
                <w:lang w:eastAsia="ru-RU"/>
              </w:rPr>
            </w:pPr>
            <w:r>
              <w:rPr>
                <w:sz w:val="22"/>
              </w:rPr>
              <w:t>З</w:t>
            </w:r>
            <w:r w:rsidR="0029408D" w:rsidRPr="00C269C7">
              <w:rPr>
                <w:sz w:val="22"/>
              </w:rPr>
              <w:t xml:space="preserve">аместитель Главы Администрации </w:t>
            </w:r>
            <w:r w:rsidR="0029408D">
              <w:rPr>
                <w:sz w:val="22"/>
              </w:rPr>
              <w:t>городского округа Лотошино</w:t>
            </w:r>
            <w:r w:rsidR="0029408D" w:rsidRPr="00C269C7">
              <w:rPr>
                <w:sz w:val="22"/>
              </w:rPr>
              <w:t xml:space="preserve"> курирующий вопросы </w:t>
            </w:r>
            <w:r w:rsidR="0029408D">
              <w:rPr>
                <w:sz w:val="22"/>
              </w:rPr>
              <w:t>транспорта</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Муниципальный заказчик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654B68" w:rsidP="00C20309">
            <w:pPr>
              <w:widowControl w:val="0"/>
              <w:autoSpaceDE w:val="0"/>
              <w:autoSpaceDN w:val="0"/>
              <w:adjustRightInd w:val="0"/>
              <w:rPr>
                <w:rFonts w:eastAsiaTheme="minorEastAsia" w:cs="Times New Roman"/>
                <w:i/>
                <w:sz w:val="22"/>
                <w:lang w:eastAsia="ru-RU"/>
              </w:rPr>
            </w:pPr>
            <w:r>
              <w:rPr>
                <w:sz w:val="22"/>
              </w:rPr>
              <w:t>Отдел по ЖКХ, благоустройству транспорту и связи</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Цели муниципальной программы</w:t>
            </w:r>
          </w:p>
        </w:tc>
        <w:tc>
          <w:tcPr>
            <w:tcW w:w="11199" w:type="dxa"/>
            <w:gridSpan w:val="6"/>
            <w:tcBorders>
              <w:top w:val="single" w:sz="4" w:space="0" w:color="auto"/>
              <w:left w:val="single" w:sz="4" w:space="0" w:color="auto"/>
              <w:bottom w:val="single" w:sz="4" w:space="0" w:color="auto"/>
            </w:tcBorders>
          </w:tcPr>
          <w:p w:rsidR="0029408D" w:rsidRPr="00D31D31" w:rsidRDefault="00D31D31" w:rsidP="0029408D">
            <w:pPr>
              <w:widowControl w:val="0"/>
              <w:autoSpaceDE w:val="0"/>
              <w:autoSpaceDN w:val="0"/>
              <w:adjustRightInd w:val="0"/>
              <w:rPr>
                <w:rFonts w:eastAsia="Calibri"/>
                <w:color w:val="000000"/>
                <w:sz w:val="22"/>
              </w:rPr>
            </w:pPr>
            <w:r>
              <w:rPr>
                <w:rFonts w:eastAsia="Calibri"/>
                <w:color w:val="000000"/>
                <w:sz w:val="22"/>
              </w:rPr>
              <w:t xml:space="preserve">- </w:t>
            </w:r>
            <w:r w:rsidR="0029408D" w:rsidRPr="00D31D31">
              <w:rPr>
                <w:rFonts w:eastAsia="Calibri"/>
                <w:color w:val="000000"/>
                <w:sz w:val="22"/>
              </w:rPr>
              <w:t>Обеспечение устойчивого функционирования дорожно-транспортного комплекса</w:t>
            </w:r>
            <w:r>
              <w:rPr>
                <w:rFonts w:eastAsia="Calibri"/>
                <w:color w:val="000000"/>
                <w:sz w:val="22"/>
              </w:rPr>
              <w:t>;</w:t>
            </w:r>
          </w:p>
          <w:p w:rsidR="00B71019" w:rsidRPr="00D31D31" w:rsidRDefault="00D31D31" w:rsidP="0029408D">
            <w:pPr>
              <w:widowControl w:val="0"/>
              <w:autoSpaceDE w:val="0"/>
              <w:autoSpaceDN w:val="0"/>
              <w:adjustRightInd w:val="0"/>
              <w:rPr>
                <w:sz w:val="22"/>
              </w:rPr>
            </w:pPr>
            <w:r>
              <w:rPr>
                <w:sz w:val="22"/>
              </w:rPr>
              <w:t xml:space="preserve">- </w:t>
            </w:r>
            <w:r w:rsidR="0029408D" w:rsidRPr="00D31D31">
              <w:rPr>
                <w:sz w:val="22"/>
              </w:rPr>
              <w:t>Повышение качества жизни населения городского округа  Лотошино путем развития дорожно-транспортного комплекса</w:t>
            </w:r>
            <w:r>
              <w:rPr>
                <w:sz w:val="22"/>
              </w:rPr>
              <w:t>;</w:t>
            </w:r>
          </w:p>
          <w:p w:rsidR="00D31D31" w:rsidRPr="00D31D31" w:rsidRDefault="00D31D31" w:rsidP="00D31D31">
            <w:pPr>
              <w:autoSpaceDE w:val="0"/>
              <w:autoSpaceDN w:val="0"/>
              <w:adjustRightInd w:val="0"/>
              <w:jc w:val="both"/>
              <w:rPr>
                <w:rFonts w:cs="Times New Roman"/>
                <w:sz w:val="22"/>
              </w:rPr>
            </w:pPr>
            <w:r>
              <w:rPr>
                <w:rFonts w:cs="Times New Roman"/>
                <w:sz w:val="22"/>
              </w:rPr>
              <w:t>-</w:t>
            </w:r>
            <w:r w:rsidRPr="00D31D31">
              <w:rPr>
                <w:rFonts w:cs="Times New Roman"/>
                <w:sz w:val="22"/>
              </w:rPr>
              <w:t>Создание условий для организации транспортного обслуживания населения в границах городского округа</w:t>
            </w:r>
            <w:r>
              <w:rPr>
                <w:rFonts w:cs="Times New Roman"/>
                <w:sz w:val="22"/>
              </w:rPr>
              <w:t xml:space="preserve"> Лотошино</w:t>
            </w:r>
            <w:r w:rsidRPr="00D31D31">
              <w:rPr>
                <w:rFonts w:cs="Times New Roman"/>
                <w:sz w:val="22"/>
              </w:rPr>
              <w:t xml:space="preserve">   по муниципальным маршрутам регулярных перевозок.</w:t>
            </w:r>
          </w:p>
          <w:p w:rsidR="00D31D31" w:rsidRPr="00D31D31" w:rsidRDefault="00D31D31" w:rsidP="00D31D31">
            <w:pPr>
              <w:autoSpaceDE w:val="0"/>
              <w:autoSpaceDN w:val="0"/>
              <w:adjustRightInd w:val="0"/>
              <w:jc w:val="both"/>
              <w:rPr>
                <w:rFonts w:cs="Times New Roman"/>
                <w:sz w:val="22"/>
              </w:rPr>
            </w:pPr>
            <w:r w:rsidRPr="00D31D31">
              <w:rPr>
                <w:rFonts w:cs="Times New Roman"/>
                <w:sz w:val="22"/>
              </w:rPr>
              <w:t>- Повышение уровня состояния, качества и технической оснащенности выполняемых работ по содержанию и ремонту объектов дорожного хозяйства городского округа</w:t>
            </w:r>
            <w:r>
              <w:rPr>
                <w:rFonts w:cs="Times New Roman"/>
                <w:sz w:val="22"/>
              </w:rPr>
              <w:t xml:space="preserve"> Лотошино;</w:t>
            </w:r>
          </w:p>
          <w:p w:rsidR="00D31D31" w:rsidRPr="00D31D31" w:rsidRDefault="00D31D31" w:rsidP="00D31D31">
            <w:pPr>
              <w:widowControl w:val="0"/>
              <w:autoSpaceDE w:val="0"/>
              <w:autoSpaceDN w:val="0"/>
              <w:adjustRightInd w:val="0"/>
              <w:jc w:val="both"/>
              <w:rPr>
                <w:rFonts w:cs="Times New Roman"/>
                <w:sz w:val="22"/>
              </w:rPr>
            </w:pPr>
            <w:r w:rsidRPr="00D31D31">
              <w:rPr>
                <w:rFonts w:cs="Times New Roman"/>
                <w:sz w:val="22"/>
              </w:rPr>
              <w:t>- Недопущение роста количества дорожно-транспортных происшествий, организация дорожного движения, формирование у участников дорожного движения взаимного уважительного отношения друг к другу и соблюдения правил дорожного движения.</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Перечень подпрограмм</w:t>
            </w:r>
          </w:p>
        </w:tc>
        <w:tc>
          <w:tcPr>
            <w:tcW w:w="11199" w:type="dxa"/>
            <w:gridSpan w:val="6"/>
            <w:tcBorders>
              <w:top w:val="single" w:sz="4" w:space="0" w:color="auto"/>
              <w:left w:val="single" w:sz="4" w:space="0" w:color="auto"/>
              <w:bottom w:val="single" w:sz="4" w:space="0" w:color="auto"/>
            </w:tcBorders>
          </w:tcPr>
          <w:p w:rsidR="00B71019" w:rsidRPr="002C67A8" w:rsidRDefault="00FD5A0B" w:rsidP="002B4A4F">
            <w:pPr>
              <w:widowControl w:val="0"/>
              <w:autoSpaceDE w:val="0"/>
              <w:autoSpaceDN w:val="0"/>
              <w:adjustRightInd w:val="0"/>
              <w:rPr>
                <w:rFonts w:eastAsiaTheme="minorEastAsia" w:cs="Times New Roman"/>
                <w:sz w:val="22"/>
                <w:lang w:eastAsia="ru-RU"/>
              </w:rPr>
            </w:pPr>
            <w:r>
              <w:rPr>
                <w:rFonts w:eastAsiaTheme="minorEastAsia" w:cs="Times New Roman"/>
                <w:sz w:val="22"/>
                <w:lang w:eastAsia="ru-RU"/>
              </w:rPr>
              <w:t>1. «</w:t>
            </w:r>
            <w:r w:rsidR="00B71019" w:rsidRPr="002C67A8">
              <w:rPr>
                <w:rFonts w:eastAsiaTheme="minorEastAsia" w:cs="Times New Roman"/>
                <w:sz w:val="22"/>
                <w:lang w:eastAsia="ru-RU"/>
              </w:rPr>
              <w:t xml:space="preserve">Пассажирский транспорт общего </w:t>
            </w:r>
            <w:r>
              <w:rPr>
                <w:rFonts w:eastAsiaTheme="minorEastAsia" w:cs="Times New Roman"/>
                <w:sz w:val="22"/>
                <w:lang w:eastAsia="ru-RU"/>
              </w:rPr>
              <w:t>пользования».</w:t>
            </w:r>
            <w:r>
              <w:rPr>
                <w:rFonts w:eastAsiaTheme="minorEastAsia" w:cs="Times New Roman"/>
                <w:sz w:val="22"/>
                <w:lang w:eastAsia="ru-RU"/>
              </w:rPr>
              <w:br/>
              <w:t>2. «Дороги Подмосковья».</w:t>
            </w:r>
            <w:r>
              <w:rPr>
                <w:rFonts w:eastAsiaTheme="minorEastAsia" w:cs="Times New Roman"/>
                <w:sz w:val="22"/>
                <w:lang w:eastAsia="ru-RU"/>
              </w:rPr>
              <w:br/>
            </w:r>
            <w:r w:rsidR="00F72271">
              <w:rPr>
                <w:rFonts w:eastAsiaTheme="minorEastAsia" w:cs="Times New Roman"/>
                <w:sz w:val="22"/>
                <w:lang w:eastAsia="ru-RU"/>
              </w:rPr>
              <w:t>5</w:t>
            </w:r>
            <w:r>
              <w:rPr>
                <w:rFonts w:eastAsiaTheme="minorEastAsia" w:cs="Times New Roman"/>
                <w:sz w:val="22"/>
                <w:lang w:eastAsia="ru-RU"/>
              </w:rPr>
              <w:t>. «Обеспечивающая подпрограмма»</w:t>
            </w:r>
            <w:r w:rsidR="00B71019" w:rsidRPr="002C67A8">
              <w:rPr>
                <w:rFonts w:eastAsiaTheme="minorEastAsia" w:cs="Times New Roman"/>
                <w:sz w:val="22"/>
                <w:lang w:eastAsia="ru-RU"/>
              </w:rPr>
              <w:t xml:space="preserve"> </w:t>
            </w:r>
          </w:p>
        </w:tc>
      </w:tr>
      <w:tr w:rsidR="00B71019" w:rsidRPr="00B50370" w:rsidTr="00D16D4A">
        <w:tc>
          <w:tcPr>
            <w:tcW w:w="3828" w:type="dxa"/>
            <w:vMerge w:val="restart"/>
            <w:tcBorders>
              <w:top w:val="single" w:sz="4" w:space="0" w:color="auto"/>
              <w:bottom w:val="nil"/>
              <w:right w:val="nil"/>
            </w:tcBorders>
          </w:tcPr>
          <w:p w:rsidR="00B71019" w:rsidRPr="00B50370" w:rsidRDefault="00B71019" w:rsidP="00C20309">
            <w:pPr>
              <w:widowControl w:val="0"/>
              <w:autoSpaceDE w:val="0"/>
              <w:autoSpaceDN w:val="0"/>
              <w:adjustRightInd w:val="0"/>
              <w:rPr>
                <w:rFonts w:eastAsiaTheme="minorEastAsia" w:cs="Times New Roman"/>
                <w:sz w:val="22"/>
                <w:lang w:eastAsia="ru-RU"/>
              </w:rPr>
            </w:pPr>
            <w:bookmarkStart w:id="1" w:name="sub_101"/>
            <w:r w:rsidRPr="00B50370">
              <w:rPr>
                <w:rFonts w:eastAsiaTheme="minorEastAsia" w:cs="Times New Roman"/>
                <w:sz w:val="22"/>
                <w:lang w:eastAsia="ru-RU"/>
              </w:rPr>
              <w:t xml:space="preserve">Источники финансирования муниципальной программы, </w:t>
            </w:r>
          </w:p>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 том числе по годам:</w:t>
            </w:r>
            <w:bookmarkEnd w:id="1"/>
          </w:p>
        </w:tc>
        <w:tc>
          <w:tcPr>
            <w:tcW w:w="11199" w:type="dxa"/>
            <w:gridSpan w:val="6"/>
            <w:tcBorders>
              <w:top w:val="single" w:sz="4" w:space="0" w:color="auto"/>
              <w:left w:val="single" w:sz="4" w:space="0" w:color="auto"/>
              <w:bottom w:val="nil"/>
            </w:tcBorders>
          </w:tcPr>
          <w:p w:rsidR="00B71019" w:rsidRPr="00B50370" w:rsidRDefault="00B71019"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Расходы (тыс. рублей)</w:t>
            </w:r>
          </w:p>
        </w:tc>
      </w:tr>
      <w:tr w:rsidR="00D16D4A" w:rsidRPr="00B50370" w:rsidTr="00D16D4A">
        <w:tc>
          <w:tcPr>
            <w:tcW w:w="3828" w:type="dxa"/>
            <w:vMerge/>
            <w:tcBorders>
              <w:top w:val="nil"/>
              <w:bottom w:val="nil"/>
              <w:right w:val="nil"/>
            </w:tcBorders>
          </w:tcPr>
          <w:p w:rsidR="00D16D4A" w:rsidRPr="00B50370" w:rsidRDefault="00D16D4A" w:rsidP="00C20309">
            <w:pPr>
              <w:widowControl w:val="0"/>
              <w:autoSpaceDE w:val="0"/>
              <w:autoSpaceDN w:val="0"/>
              <w:adjustRightInd w:val="0"/>
              <w:jc w:val="both"/>
              <w:rPr>
                <w:rFonts w:eastAsiaTheme="minorEastAsia" w:cs="Times New Roman"/>
                <w:sz w:val="22"/>
                <w:lang w:eastAsia="ru-RU"/>
              </w:rPr>
            </w:pPr>
          </w:p>
        </w:tc>
        <w:tc>
          <w:tcPr>
            <w:tcW w:w="1559"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Всего</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2020 год</w:t>
            </w:r>
          </w:p>
        </w:tc>
        <w:tc>
          <w:tcPr>
            <w:tcW w:w="184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2021 год</w:t>
            </w:r>
          </w:p>
        </w:tc>
        <w:tc>
          <w:tcPr>
            <w:tcW w:w="255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2022 год</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2023 год</w:t>
            </w:r>
          </w:p>
        </w:tc>
        <w:tc>
          <w:tcPr>
            <w:tcW w:w="1560" w:type="dxa"/>
            <w:tcBorders>
              <w:top w:val="single" w:sz="4" w:space="0" w:color="auto"/>
              <w:left w:val="single" w:sz="4" w:space="0" w:color="auto"/>
              <w:bottom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2024 год</w:t>
            </w:r>
          </w:p>
        </w:tc>
      </w:tr>
      <w:tr w:rsidR="00D16D4A" w:rsidRPr="00B50370" w:rsidTr="00D16D4A">
        <w:tc>
          <w:tcPr>
            <w:tcW w:w="3828" w:type="dxa"/>
            <w:tcBorders>
              <w:top w:val="single" w:sz="4" w:space="0" w:color="auto"/>
              <w:bottom w:val="nil"/>
              <w:right w:val="nil"/>
            </w:tcBorders>
          </w:tcPr>
          <w:p w:rsidR="00D16D4A" w:rsidRPr="00B50370" w:rsidRDefault="00D16D4A"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D4A" w:rsidRPr="00B50370" w:rsidRDefault="002B4A4F" w:rsidP="00C20309">
            <w:pPr>
              <w:jc w:val="center"/>
              <w:rPr>
                <w:rFonts w:cs="Times New Roman"/>
                <w:color w:val="000000"/>
                <w:sz w:val="22"/>
              </w:rPr>
            </w:pPr>
            <w:r>
              <w:rPr>
                <w:rFonts w:cs="Times New Roman"/>
                <w:color w:val="000000"/>
                <w:sz w:val="22"/>
              </w:rPr>
              <w:t>265 716,0</w:t>
            </w:r>
          </w:p>
        </w:tc>
        <w:tc>
          <w:tcPr>
            <w:tcW w:w="1843" w:type="dxa"/>
            <w:tcBorders>
              <w:top w:val="single" w:sz="4" w:space="0" w:color="auto"/>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91 531,0</w:t>
            </w:r>
          </w:p>
        </w:tc>
        <w:tc>
          <w:tcPr>
            <w:tcW w:w="1842" w:type="dxa"/>
            <w:tcBorders>
              <w:top w:val="single" w:sz="4" w:space="0" w:color="auto"/>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98 414,0</w:t>
            </w:r>
          </w:p>
        </w:tc>
        <w:tc>
          <w:tcPr>
            <w:tcW w:w="2552" w:type="dxa"/>
            <w:tcBorders>
              <w:top w:val="single" w:sz="4" w:space="0" w:color="auto"/>
              <w:left w:val="nil"/>
              <w:bottom w:val="single" w:sz="4" w:space="0" w:color="auto"/>
              <w:right w:val="single" w:sz="4" w:space="0" w:color="auto"/>
            </w:tcBorders>
            <w:shd w:val="clear" w:color="auto" w:fill="auto"/>
          </w:tcPr>
          <w:p w:rsidR="00D16D4A" w:rsidRPr="00B50370" w:rsidRDefault="002B4A4F" w:rsidP="00C20309">
            <w:pPr>
              <w:jc w:val="center"/>
              <w:rPr>
                <w:rFonts w:cs="Times New Roman"/>
                <w:color w:val="000000"/>
                <w:sz w:val="22"/>
              </w:rPr>
            </w:pPr>
            <w:r>
              <w:rPr>
                <w:rFonts w:cs="Times New Roman"/>
                <w:color w:val="000000"/>
                <w:sz w:val="22"/>
              </w:rPr>
              <w:t>73 771,0</w:t>
            </w:r>
          </w:p>
        </w:tc>
        <w:tc>
          <w:tcPr>
            <w:tcW w:w="1843" w:type="dxa"/>
            <w:tcBorders>
              <w:top w:val="single" w:sz="4" w:space="0" w:color="auto"/>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1000,0</w:t>
            </w:r>
          </w:p>
        </w:tc>
        <w:tc>
          <w:tcPr>
            <w:tcW w:w="1560" w:type="dxa"/>
            <w:tcBorders>
              <w:top w:val="single" w:sz="4" w:space="0" w:color="auto"/>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1000,0</w:t>
            </w:r>
          </w:p>
        </w:tc>
      </w:tr>
      <w:tr w:rsidR="00D16D4A" w:rsidRPr="00B50370" w:rsidTr="00D16D4A">
        <w:tc>
          <w:tcPr>
            <w:tcW w:w="3828" w:type="dxa"/>
            <w:tcBorders>
              <w:top w:val="single" w:sz="4" w:space="0" w:color="auto"/>
              <w:bottom w:val="nil"/>
              <w:right w:val="nil"/>
            </w:tcBorders>
          </w:tcPr>
          <w:p w:rsidR="00D16D4A" w:rsidRPr="00B50370" w:rsidRDefault="00D16D4A"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842"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tcPr>
          <w:p w:rsidR="00D16D4A" w:rsidRPr="00B50370" w:rsidRDefault="00D16D4A" w:rsidP="00AB70A2">
            <w:pPr>
              <w:rPr>
                <w:rFonts w:cs="Times New Roman"/>
                <w:color w:val="000000"/>
                <w:sz w:val="22"/>
              </w:rPr>
            </w:pPr>
            <w:r>
              <w:rPr>
                <w:rFonts w:cs="Times New Roman"/>
                <w:color w:val="000000"/>
                <w:sz w:val="22"/>
              </w:rPr>
              <w:t xml:space="preserve">            0</w:t>
            </w:r>
          </w:p>
        </w:tc>
      </w:tr>
      <w:tr w:rsidR="00D16D4A" w:rsidRPr="00B50370" w:rsidTr="00D16D4A">
        <w:tc>
          <w:tcPr>
            <w:tcW w:w="3828" w:type="dxa"/>
            <w:tcBorders>
              <w:top w:val="single" w:sz="4" w:space="0" w:color="auto"/>
              <w:bottom w:val="nil"/>
              <w:right w:val="nil"/>
            </w:tcBorders>
          </w:tcPr>
          <w:p w:rsidR="00D16D4A" w:rsidRPr="00B50370" w:rsidRDefault="00D16D4A" w:rsidP="00AB70A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городского округа </w:t>
            </w:r>
          </w:p>
        </w:tc>
        <w:tc>
          <w:tcPr>
            <w:tcW w:w="1559" w:type="dxa"/>
            <w:tcBorders>
              <w:top w:val="nil"/>
              <w:left w:val="single" w:sz="4" w:space="0" w:color="auto"/>
              <w:bottom w:val="single" w:sz="4" w:space="0" w:color="auto"/>
              <w:right w:val="single" w:sz="4" w:space="0" w:color="auto"/>
            </w:tcBorders>
            <w:shd w:val="clear" w:color="auto" w:fill="auto"/>
          </w:tcPr>
          <w:p w:rsidR="00D16D4A" w:rsidRPr="00B50370" w:rsidRDefault="002B4A4F" w:rsidP="00C20309">
            <w:pPr>
              <w:jc w:val="center"/>
              <w:rPr>
                <w:rFonts w:cs="Times New Roman"/>
                <w:color w:val="000000"/>
                <w:sz w:val="22"/>
              </w:rPr>
            </w:pPr>
            <w:r>
              <w:rPr>
                <w:rFonts w:cs="Times New Roman"/>
                <w:color w:val="000000"/>
                <w:sz w:val="22"/>
              </w:rPr>
              <w:t>39 419,0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20 800,0</w:t>
            </w:r>
          </w:p>
        </w:tc>
        <w:tc>
          <w:tcPr>
            <w:tcW w:w="1842"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17 142,0</w:t>
            </w:r>
          </w:p>
        </w:tc>
        <w:tc>
          <w:tcPr>
            <w:tcW w:w="2552" w:type="dxa"/>
            <w:tcBorders>
              <w:top w:val="nil"/>
              <w:left w:val="nil"/>
              <w:bottom w:val="single" w:sz="4" w:space="0" w:color="auto"/>
              <w:right w:val="single" w:sz="4" w:space="0" w:color="auto"/>
            </w:tcBorders>
            <w:shd w:val="clear" w:color="auto" w:fill="auto"/>
          </w:tcPr>
          <w:p w:rsidR="00D16D4A" w:rsidRPr="00B50370" w:rsidRDefault="002B4A4F" w:rsidP="00C20309">
            <w:pPr>
              <w:jc w:val="center"/>
              <w:rPr>
                <w:rFonts w:cs="Times New Roman"/>
                <w:color w:val="000000"/>
                <w:sz w:val="22"/>
              </w:rPr>
            </w:pPr>
            <w:r>
              <w:rPr>
                <w:rFonts w:cs="Times New Roman"/>
                <w:color w:val="000000"/>
                <w:sz w:val="22"/>
              </w:rPr>
              <w:t>1 477,0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r>
      <w:tr w:rsidR="00D16D4A" w:rsidRPr="00B50370" w:rsidTr="00D16D4A">
        <w:tc>
          <w:tcPr>
            <w:tcW w:w="3828" w:type="dxa"/>
            <w:tcBorders>
              <w:top w:val="single" w:sz="4" w:space="0" w:color="auto"/>
              <w:bottom w:val="nil"/>
              <w:right w:val="nil"/>
            </w:tcBorders>
          </w:tcPr>
          <w:p w:rsidR="00D16D4A" w:rsidRPr="00B50370" w:rsidRDefault="00D16D4A"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Внебюджетные средства</w:t>
            </w:r>
          </w:p>
        </w:tc>
        <w:tc>
          <w:tcPr>
            <w:tcW w:w="1559" w:type="dxa"/>
            <w:tcBorders>
              <w:top w:val="nil"/>
              <w:left w:val="single" w:sz="4" w:space="0" w:color="auto"/>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842"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0</w:t>
            </w:r>
          </w:p>
        </w:tc>
      </w:tr>
      <w:tr w:rsidR="00D16D4A" w:rsidRPr="00B50370" w:rsidTr="00D16D4A">
        <w:tc>
          <w:tcPr>
            <w:tcW w:w="3828" w:type="dxa"/>
            <w:tcBorders>
              <w:top w:val="single" w:sz="4" w:space="0" w:color="auto"/>
              <w:bottom w:val="single" w:sz="4" w:space="0" w:color="auto"/>
              <w:right w:val="nil"/>
            </w:tcBorders>
          </w:tcPr>
          <w:p w:rsidR="00D16D4A" w:rsidRPr="00B50370" w:rsidRDefault="00D16D4A"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Всего, в том числе по годам:</w:t>
            </w:r>
          </w:p>
        </w:tc>
        <w:tc>
          <w:tcPr>
            <w:tcW w:w="1559" w:type="dxa"/>
            <w:tcBorders>
              <w:top w:val="nil"/>
              <w:left w:val="single" w:sz="4" w:space="0" w:color="auto"/>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303 135,0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112 331,0</w:t>
            </w:r>
          </w:p>
        </w:tc>
        <w:tc>
          <w:tcPr>
            <w:tcW w:w="1842"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115 556,0</w:t>
            </w:r>
          </w:p>
        </w:tc>
        <w:tc>
          <w:tcPr>
            <w:tcW w:w="2552"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75 248,0</w:t>
            </w:r>
          </w:p>
        </w:tc>
        <w:tc>
          <w:tcPr>
            <w:tcW w:w="1843"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1000,0</w:t>
            </w:r>
          </w:p>
        </w:tc>
        <w:tc>
          <w:tcPr>
            <w:tcW w:w="1560" w:type="dxa"/>
            <w:tcBorders>
              <w:top w:val="nil"/>
              <w:left w:val="nil"/>
              <w:bottom w:val="single" w:sz="4" w:space="0" w:color="auto"/>
              <w:right w:val="single" w:sz="4" w:space="0" w:color="auto"/>
            </w:tcBorders>
            <w:shd w:val="clear" w:color="auto" w:fill="auto"/>
          </w:tcPr>
          <w:p w:rsidR="00D16D4A" w:rsidRPr="00B50370" w:rsidRDefault="00D16D4A" w:rsidP="00C20309">
            <w:pPr>
              <w:jc w:val="center"/>
              <w:rPr>
                <w:rFonts w:cs="Times New Roman"/>
                <w:color w:val="000000"/>
                <w:sz w:val="22"/>
              </w:rPr>
            </w:pPr>
            <w:r>
              <w:rPr>
                <w:rFonts w:cs="Times New Roman"/>
                <w:color w:val="000000"/>
                <w:sz w:val="22"/>
              </w:rPr>
              <w:t>1000,0</w:t>
            </w:r>
          </w:p>
        </w:tc>
      </w:tr>
    </w:tbl>
    <w:p w:rsidR="002B4A4F" w:rsidRDefault="002B4A4F" w:rsidP="00ED2033">
      <w:pPr>
        <w:pStyle w:val="ConsPlusNormal"/>
        <w:spacing w:before="220"/>
        <w:ind w:firstLine="540"/>
        <w:jc w:val="both"/>
        <w:rPr>
          <w:rFonts w:ascii="Times New Roman" w:hAnsi="Times New Roman" w:cs="Times New Roman"/>
        </w:rPr>
      </w:pPr>
    </w:p>
    <w:p w:rsidR="002B4A4F" w:rsidRDefault="002B4A4F"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8C26D4">
      <w:pPr>
        <w:tabs>
          <w:tab w:val="left" w:pos="2930"/>
          <w:tab w:val="center" w:pos="7285"/>
        </w:tabs>
        <w:jc w:val="center"/>
        <w:rPr>
          <w:rFonts w:cs="Times New Roman"/>
          <w:b/>
          <w:sz w:val="22"/>
        </w:rPr>
      </w:pPr>
    </w:p>
    <w:p w:rsidR="00D31D31" w:rsidRPr="008C26D4" w:rsidRDefault="00D31D31" w:rsidP="008C26D4">
      <w:pPr>
        <w:tabs>
          <w:tab w:val="left" w:pos="2930"/>
          <w:tab w:val="center" w:pos="7285"/>
        </w:tabs>
        <w:jc w:val="center"/>
        <w:rPr>
          <w:rFonts w:cs="Times New Roman"/>
          <w:b/>
          <w:sz w:val="22"/>
        </w:rPr>
      </w:pPr>
      <w:r w:rsidRPr="008C26D4">
        <w:rPr>
          <w:rFonts w:cs="Times New Roman"/>
          <w:b/>
          <w:sz w:val="22"/>
        </w:rPr>
        <w:t>1.Общая характеристика сферы реализации муниципальной программы, основные</w:t>
      </w:r>
    </w:p>
    <w:p w:rsidR="00D31D31" w:rsidRPr="008C26D4" w:rsidRDefault="00D31D31" w:rsidP="008C26D4">
      <w:pPr>
        <w:jc w:val="center"/>
        <w:rPr>
          <w:rFonts w:cs="Times New Roman"/>
          <w:b/>
          <w:sz w:val="22"/>
        </w:rPr>
      </w:pPr>
      <w:r w:rsidRPr="008C26D4">
        <w:rPr>
          <w:rFonts w:cs="Times New Roman"/>
          <w:b/>
          <w:sz w:val="22"/>
        </w:rPr>
        <w:t>проблемы сферы и инерционный прогноз развития</w:t>
      </w:r>
    </w:p>
    <w:p w:rsidR="00B07B6F" w:rsidRPr="008C26D4" w:rsidRDefault="00B07B6F" w:rsidP="008C26D4">
      <w:pPr>
        <w:jc w:val="both"/>
        <w:rPr>
          <w:rFonts w:cs="Times New Roman"/>
          <w:b/>
          <w:sz w:val="22"/>
        </w:rPr>
      </w:pPr>
    </w:p>
    <w:p w:rsidR="00D31D31" w:rsidRPr="008C26D4" w:rsidRDefault="00D31D31" w:rsidP="008C26D4">
      <w:pPr>
        <w:jc w:val="center"/>
        <w:rPr>
          <w:rFonts w:cs="Times New Roman"/>
          <w:b/>
          <w:sz w:val="22"/>
        </w:rPr>
      </w:pPr>
      <w:r w:rsidRPr="008C26D4">
        <w:rPr>
          <w:rFonts w:cs="Times New Roman"/>
          <w:b/>
          <w:sz w:val="22"/>
        </w:rPr>
        <w:t>1.1 Общая характеристика</w:t>
      </w:r>
    </w:p>
    <w:p w:rsidR="00D31D31" w:rsidRPr="008C26D4" w:rsidRDefault="00D31D31" w:rsidP="008C26D4">
      <w:pPr>
        <w:jc w:val="center"/>
        <w:rPr>
          <w:rFonts w:cs="Times New Roman"/>
          <w:b/>
          <w:sz w:val="22"/>
        </w:rPr>
      </w:pPr>
      <w:r w:rsidRPr="008C26D4">
        <w:rPr>
          <w:rFonts w:cs="Times New Roman"/>
          <w:b/>
          <w:sz w:val="22"/>
        </w:rPr>
        <w:t>сферы реализации муниципальной программы</w:t>
      </w:r>
    </w:p>
    <w:p w:rsidR="00D31D31" w:rsidRPr="008C26D4" w:rsidRDefault="00B07B6F" w:rsidP="008C26D4">
      <w:pPr>
        <w:ind w:firstLine="851"/>
        <w:jc w:val="both"/>
        <w:rPr>
          <w:rFonts w:cs="Times New Roman"/>
          <w:sz w:val="22"/>
        </w:rPr>
      </w:pPr>
      <w:r w:rsidRPr="008C26D4">
        <w:rPr>
          <w:rFonts w:cs="Times New Roman"/>
          <w:sz w:val="22"/>
        </w:rPr>
        <w:t xml:space="preserve">Дорожно-транспортный комплекс </w:t>
      </w:r>
      <w:r w:rsidR="00D31D31" w:rsidRPr="008C26D4">
        <w:rPr>
          <w:rFonts w:cs="Times New Roman"/>
          <w:sz w:val="22"/>
        </w:rPr>
        <w:t>является системообразующей отраслью, важнейшей составной частью производственн</w:t>
      </w:r>
      <w:r w:rsidRPr="008C26D4">
        <w:rPr>
          <w:rFonts w:cs="Times New Roman"/>
          <w:sz w:val="22"/>
        </w:rPr>
        <w:t xml:space="preserve">ой и социальной инфраструктуры </w:t>
      </w:r>
      <w:r w:rsidR="00D31D31" w:rsidRPr="008C26D4">
        <w:rPr>
          <w:rFonts w:cs="Times New Roman"/>
          <w:sz w:val="22"/>
        </w:rPr>
        <w:t xml:space="preserve"> городского округа</w:t>
      </w:r>
      <w:r w:rsidRPr="008C26D4">
        <w:rPr>
          <w:rFonts w:cs="Times New Roman"/>
          <w:sz w:val="22"/>
        </w:rPr>
        <w:t xml:space="preserve"> Лотошино</w:t>
      </w:r>
      <w:r w:rsidR="00D31D31" w:rsidRPr="008C26D4">
        <w:rPr>
          <w:rFonts w:cs="Times New Roman"/>
          <w:sz w:val="22"/>
        </w:rPr>
        <w:t>.</w:t>
      </w:r>
    </w:p>
    <w:p w:rsidR="00D31D31" w:rsidRPr="008C26D4" w:rsidRDefault="00B07B6F" w:rsidP="008C26D4">
      <w:pPr>
        <w:ind w:firstLine="851"/>
        <w:jc w:val="both"/>
        <w:rPr>
          <w:rFonts w:cs="Times New Roman"/>
          <w:sz w:val="22"/>
        </w:rPr>
      </w:pPr>
      <w:r w:rsidRPr="008C26D4">
        <w:rPr>
          <w:rFonts w:cs="Times New Roman"/>
          <w:sz w:val="22"/>
        </w:rPr>
        <w:t>В настоящее время т</w:t>
      </w:r>
      <w:r w:rsidR="00D31D31" w:rsidRPr="008C26D4">
        <w:rPr>
          <w:rFonts w:cs="Times New Roman"/>
          <w:sz w:val="22"/>
        </w:rPr>
        <w:t>енденции развития экономики и социальной сферы  городского округа</w:t>
      </w:r>
      <w:r w:rsidRPr="008C26D4">
        <w:rPr>
          <w:rFonts w:cs="Times New Roman"/>
          <w:sz w:val="22"/>
        </w:rPr>
        <w:t xml:space="preserve"> Лотошино</w:t>
      </w:r>
      <w:r w:rsidR="00D31D31" w:rsidRPr="008C26D4">
        <w:rPr>
          <w:rFonts w:cs="Times New Roman"/>
          <w:sz w:val="22"/>
        </w:rPr>
        <w:t>, ее стратегические интересы являются обоснованной базой определения перспектив, стратегических целей и динамики развития транспортного комплекса</w:t>
      </w:r>
      <w:r w:rsidRPr="008C26D4">
        <w:rPr>
          <w:rFonts w:cs="Times New Roman"/>
          <w:sz w:val="22"/>
        </w:rPr>
        <w:t>.</w:t>
      </w:r>
    </w:p>
    <w:p w:rsidR="00D31D31" w:rsidRPr="008C26D4" w:rsidRDefault="00D31D31" w:rsidP="008C26D4">
      <w:pPr>
        <w:ind w:firstLine="851"/>
        <w:jc w:val="both"/>
        <w:rPr>
          <w:rFonts w:cs="Times New Roman"/>
          <w:sz w:val="22"/>
        </w:rPr>
      </w:pPr>
      <w:r w:rsidRPr="008C26D4">
        <w:rPr>
          <w:rFonts w:cs="Times New Roman"/>
          <w:sz w:val="22"/>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D31D31" w:rsidRPr="008C26D4" w:rsidRDefault="00D31D31" w:rsidP="008C26D4">
      <w:pPr>
        <w:ind w:firstLine="709"/>
        <w:jc w:val="center"/>
        <w:rPr>
          <w:rFonts w:cs="Times New Roman"/>
          <w:sz w:val="22"/>
        </w:rPr>
      </w:pPr>
    </w:p>
    <w:p w:rsidR="00B07B6F" w:rsidRPr="008C26D4" w:rsidRDefault="00B07B6F" w:rsidP="008C26D4">
      <w:pPr>
        <w:jc w:val="center"/>
        <w:rPr>
          <w:rFonts w:cs="Times New Roman"/>
          <w:b/>
          <w:sz w:val="22"/>
        </w:rPr>
      </w:pPr>
      <w:r w:rsidRPr="008C26D4">
        <w:rPr>
          <w:rFonts w:cs="Times New Roman"/>
          <w:b/>
          <w:sz w:val="22"/>
        </w:rPr>
        <w:t>1.2. Основные проблемы сферы реализации муниципальной</w:t>
      </w:r>
    </w:p>
    <w:p w:rsidR="00B07B6F" w:rsidRPr="008C26D4" w:rsidRDefault="00B07B6F" w:rsidP="008C26D4">
      <w:pPr>
        <w:jc w:val="center"/>
        <w:rPr>
          <w:rFonts w:cs="Times New Roman"/>
          <w:b/>
          <w:sz w:val="22"/>
        </w:rPr>
      </w:pPr>
      <w:r w:rsidRPr="008C26D4">
        <w:rPr>
          <w:rFonts w:cs="Times New Roman"/>
          <w:b/>
          <w:sz w:val="22"/>
        </w:rPr>
        <w:t>программы</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xml:space="preserve">         Комплексный подход к решению проблем дорожно-транспортного комплекса </w:t>
      </w:r>
      <w:r w:rsidR="00A8072D" w:rsidRPr="008C26D4">
        <w:rPr>
          <w:rFonts w:cs="Times New Roman"/>
          <w:sz w:val="22"/>
        </w:rPr>
        <w:t xml:space="preserve">городского округа Лотошино </w:t>
      </w:r>
      <w:r w:rsidRPr="008C26D4">
        <w:rPr>
          <w:rFonts w:cs="Times New Roman"/>
          <w:sz w:val="22"/>
        </w:rPr>
        <w:t xml:space="preserve">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возрастающий спрос на транспортные услуги. При этом важнейшее значение будет иметь "инфраструктурный эффект" формирования </w:t>
      </w:r>
      <w:r w:rsidR="00A8072D" w:rsidRPr="008C26D4">
        <w:rPr>
          <w:rFonts w:cs="Times New Roman"/>
          <w:sz w:val="22"/>
        </w:rPr>
        <w:t>городского округа Лотошино</w:t>
      </w:r>
      <w:r w:rsidRPr="008C26D4">
        <w:rPr>
          <w:rFonts w:cs="Times New Roman"/>
          <w:sz w:val="22"/>
        </w:rPr>
        <w:t>, связанный с реализацией проектов строительства инфраструктуры.</w:t>
      </w:r>
    </w:p>
    <w:p w:rsidR="00B07B6F" w:rsidRPr="008C26D4" w:rsidRDefault="00B07B6F" w:rsidP="008C26D4">
      <w:pPr>
        <w:ind w:firstLine="709"/>
        <w:jc w:val="both"/>
        <w:rPr>
          <w:rFonts w:cs="Times New Roman"/>
          <w:sz w:val="22"/>
        </w:rPr>
      </w:pPr>
    </w:p>
    <w:p w:rsidR="00B07B6F" w:rsidRPr="008C26D4" w:rsidRDefault="00B07B6F" w:rsidP="008C26D4">
      <w:pPr>
        <w:jc w:val="center"/>
        <w:rPr>
          <w:rFonts w:cs="Times New Roman"/>
          <w:b/>
          <w:sz w:val="22"/>
        </w:rPr>
      </w:pPr>
      <w:r w:rsidRPr="008C26D4">
        <w:rPr>
          <w:rFonts w:cs="Times New Roman"/>
          <w:b/>
          <w:sz w:val="22"/>
        </w:rPr>
        <w:t>1.3. Инерционный прогноз развития сферы реализации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При реализации муниципальной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риски. Важнейшими условиями успешной реализации</w:t>
      </w:r>
      <w:r w:rsidR="00A8072D" w:rsidRPr="008C26D4">
        <w:rPr>
          <w:rFonts w:cs="Times New Roman"/>
          <w:sz w:val="22"/>
        </w:rPr>
        <w:t xml:space="preserve"> </w:t>
      </w:r>
      <w:r w:rsidRPr="008C26D4">
        <w:rPr>
          <w:rFonts w:cs="Times New Roman"/>
          <w:sz w:val="22"/>
        </w:rPr>
        <w:t>муниципальной программы являются минимизация указанных рисков, эффективный мониторинг  выполнения намеченных мероприятий.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 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 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 Внутренние риски связаны с изменением организационно -штатной структуры,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 В рамках данной муниципальной программы минимизация указанных рисков возможна на  основе:</w:t>
      </w:r>
    </w:p>
    <w:p w:rsidR="00B07B6F" w:rsidRPr="008C26D4" w:rsidRDefault="00B07B6F" w:rsidP="008C26D4">
      <w:pPr>
        <w:ind w:firstLine="709"/>
        <w:jc w:val="both"/>
        <w:rPr>
          <w:rFonts w:cs="Times New Roman"/>
          <w:sz w:val="22"/>
        </w:rPr>
      </w:pPr>
      <w:r w:rsidRPr="008C26D4">
        <w:rPr>
          <w:rFonts w:cs="Times New Roman"/>
          <w:sz w:val="22"/>
        </w:rPr>
        <w:t>-регулярного мониторинга и оценки эффективности реализации мероприятий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-своевременной корректировки перечня мероприятий и показателей муниципальной программы</w:t>
      </w:r>
    </w:p>
    <w:p w:rsidR="00B07B6F" w:rsidRPr="008C26D4" w:rsidRDefault="00B07B6F" w:rsidP="008C26D4">
      <w:pPr>
        <w:ind w:firstLine="709"/>
        <w:jc w:val="both"/>
        <w:rPr>
          <w:rFonts w:cs="Times New Roman"/>
          <w:sz w:val="22"/>
        </w:rPr>
      </w:pPr>
    </w:p>
    <w:p w:rsidR="00B07B6F" w:rsidRPr="008C26D4" w:rsidRDefault="00B07B6F" w:rsidP="008C26D4">
      <w:pPr>
        <w:ind w:firstLine="709"/>
        <w:jc w:val="both"/>
        <w:rPr>
          <w:rFonts w:cs="Times New Roman"/>
          <w:b/>
          <w:sz w:val="22"/>
        </w:rPr>
      </w:pPr>
      <w:r w:rsidRPr="008C26D4">
        <w:rPr>
          <w:rFonts w:cs="Times New Roman"/>
          <w:b/>
          <w:sz w:val="22"/>
        </w:rPr>
        <w:lastRenderedPageBreak/>
        <w:t>2. Прогноз развития  сферы реализации муниципальной программы с учетом реализации муниципальной программы, включая</w:t>
      </w:r>
    </w:p>
    <w:p w:rsidR="00B07B6F" w:rsidRPr="008C26D4" w:rsidRDefault="00B07B6F" w:rsidP="008C26D4">
      <w:pPr>
        <w:ind w:firstLine="709"/>
        <w:jc w:val="both"/>
        <w:rPr>
          <w:rFonts w:cs="Times New Roman"/>
          <w:b/>
          <w:sz w:val="22"/>
        </w:rPr>
      </w:pPr>
      <w:r w:rsidRPr="008C26D4">
        <w:rPr>
          <w:rFonts w:cs="Times New Roman"/>
          <w:b/>
          <w:sz w:val="22"/>
        </w:rPr>
        <w:t>возможные варианты решения проблемы, оценку преимуществ и рисков, возникающих при выборе различных вариантов решения проблемы</w:t>
      </w:r>
    </w:p>
    <w:p w:rsidR="00B07B6F" w:rsidRPr="008C26D4" w:rsidRDefault="00B07B6F" w:rsidP="008C26D4">
      <w:pPr>
        <w:ind w:firstLine="709"/>
        <w:jc w:val="both"/>
        <w:rPr>
          <w:rFonts w:cs="Times New Roman"/>
          <w:sz w:val="22"/>
        </w:rPr>
      </w:pP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Развитие комплекса мероприятий, предусмотренных Программой, будет способствовать устойчивому развитию дорожно-транспортного комплекса Волоколамского городского округа, позволит получить значительный экономический и социальный эффект.</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За счет реализованных мероприятий, предусмотренных Программой, увеличится доля автомобильных дорог общего пользования местного значения, соответствующих нормативным требованиям к транспортно-эксплуатационным показателям. Программа разработана с учетом приоритетных направлений экономического и социального развития городского округа</w:t>
      </w:r>
      <w:r w:rsidR="00F30D6D" w:rsidRPr="008C26D4">
        <w:rPr>
          <w:rFonts w:cs="Times New Roman"/>
          <w:sz w:val="22"/>
        </w:rPr>
        <w:t xml:space="preserve"> Лотошино</w:t>
      </w:r>
      <w:r w:rsidRPr="008C26D4">
        <w:rPr>
          <w:rFonts w:cs="Times New Roman"/>
          <w:sz w:val="22"/>
        </w:rPr>
        <w:t>.</w:t>
      </w:r>
    </w:p>
    <w:p w:rsidR="00B07B6F" w:rsidRPr="008C26D4" w:rsidRDefault="00B07B6F" w:rsidP="008C26D4">
      <w:pPr>
        <w:ind w:firstLine="709"/>
        <w:jc w:val="both"/>
        <w:rPr>
          <w:rFonts w:cs="Times New Roman"/>
          <w:sz w:val="22"/>
        </w:rPr>
      </w:pPr>
    </w:p>
    <w:p w:rsidR="00B07B6F" w:rsidRPr="008C26D4" w:rsidRDefault="00B07B6F" w:rsidP="008C26D4">
      <w:pPr>
        <w:numPr>
          <w:ilvl w:val="0"/>
          <w:numId w:val="1"/>
        </w:numPr>
        <w:jc w:val="center"/>
        <w:rPr>
          <w:rFonts w:cs="Times New Roman"/>
          <w:b/>
          <w:sz w:val="22"/>
        </w:rPr>
      </w:pPr>
      <w:r w:rsidRPr="008C26D4">
        <w:rPr>
          <w:rFonts w:cs="Times New Roman"/>
          <w:b/>
          <w:sz w:val="22"/>
        </w:rPr>
        <w:t>Перечень и краткое описание подпрограмм муниципальной программы</w:t>
      </w:r>
    </w:p>
    <w:p w:rsidR="00B07B6F" w:rsidRPr="008C26D4" w:rsidRDefault="00B07B6F" w:rsidP="008C26D4">
      <w:pPr>
        <w:jc w:val="both"/>
        <w:rPr>
          <w:rFonts w:cs="Times New Roman"/>
          <w:sz w:val="22"/>
        </w:rPr>
      </w:pPr>
    </w:p>
    <w:p w:rsidR="00B07B6F" w:rsidRPr="008C26D4" w:rsidRDefault="00B07B6F" w:rsidP="008C26D4">
      <w:pPr>
        <w:jc w:val="both"/>
        <w:rPr>
          <w:rFonts w:cs="Times New Roman"/>
          <w:sz w:val="22"/>
        </w:rPr>
      </w:pPr>
      <w:r w:rsidRPr="008C26D4">
        <w:rPr>
          <w:rFonts w:cs="Times New Roman"/>
          <w:sz w:val="22"/>
        </w:rPr>
        <w:t>Муниципальная программа «Развитие и функционирование дорожно-транспортного комплекса» включает три подпрограммы, достижение целей и решение задач которых будет способствовать выполнению целей программы.</w:t>
      </w:r>
    </w:p>
    <w:p w:rsidR="00B07B6F" w:rsidRPr="008C26D4" w:rsidRDefault="00B07B6F" w:rsidP="008C26D4">
      <w:pPr>
        <w:ind w:firstLine="540"/>
        <w:jc w:val="both"/>
        <w:rPr>
          <w:rFonts w:cs="Times New Roman"/>
          <w:sz w:val="22"/>
        </w:rPr>
      </w:pPr>
      <w:r w:rsidRPr="008C26D4">
        <w:rPr>
          <w:rFonts w:cs="Times New Roman"/>
          <w:sz w:val="22"/>
        </w:rPr>
        <w:t>Подпрограмма 1 «Пассажирский транспорт общего пользования» направлена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w:t>
      </w:r>
      <w:r w:rsidR="00F30D6D" w:rsidRPr="008C26D4">
        <w:rPr>
          <w:rFonts w:cs="Times New Roman"/>
          <w:sz w:val="22"/>
        </w:rPr>
        <w:t>ого</w:t>
      </w:r>
      <w:r w:rsidRPr="008C26D4">
        <w:rPr>
          <w:rFonts w:cs="Times New Roman"/>
          <w:sz w:val="22"/>
        </w:rPr>
        <w:t xml:space="preserve"> округ</w:t>
      </w:r>
      <w:r w:rsidR="00F30D6D" w:rsidRPr="008C26D4">
        <w:rPr>
          <w:rFonts w:cs="Times New Roman"/>
          <w:sz w:val="22"/>
        </w:rPr>
        <w:t>а Лотошино</w:t>
      </w:r>
      <w:r w:rsidRPr="008C26D4">
        <w:rPr>
          <w:rFonts w:cs="Times New Roman"/>
          <w:sz w:val="22"/>
        </w:rPr>
        <w:t>.</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Подпрограмма 2 «Дороги Подмосковья» направлена на капитальный ремонт, ремонт, содержание автомобильных дорог на территории городского округа</w:t>
      </w:r>
      <w:r w:rsidR="00F30D6D" w:rsidRPr="008C26D4">
        <w:rPr>
          <w:rFonts w:cs="Times New Roman"/>
          <w:sz w:val="22"/>
        </w:rPr>
        <w:t xml:space="preserve"> Лотошино</w:t>
      </w:r>
      <w:r w:rsidRPr="008C26D4">
        <w:rPr>
          <w:rFonts w:cs="Times New Roman"/>
          <w:sz w:val="22"/>
        </w:rPr>
        <w:t xml:space="preserve">, </w:t>
      </w:r>
      <w:r w:rsidR="00F30D6D" w:rsidRPr="008C26D4">
        <w:rPr>
          <w:rFonts w:cs="Times New Roman"/>
          <w:sz w:val="22"/>
        </w:rPr>
        <w:t xml:space="preserve">и </w:t>
      </w:r>
      <w:r w:rsidRPr="008C26D4">
        <w:rPr>
          <w:rFonts w:cs="Times New Roman"/>
          <w:sz w:val="22"/>
        </w:rPr>
        <w:t>позволит обеспечить:</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максимальное предупреждение дорожно-транспортных происшествий с участием детей;</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F30D6D" w:rsidP="008C26D4">
      <w:pPr>
        <w:jc w:val="both"/>
        <w:rPr>
          <w:rFonts w:cs="Times New Roman"/>
          <w:b/>
          <w:sz w:val="22"/>
        </w:rPr>
      </w:pPr>
      <w:r w:rsidRPr="008C26D4">
        <w:rPr>
          <w:rFonts w:cs="Times New Roman"/>
          <w:sz w:val="22"/>
        </w:rPr>
        <w:t xml:space="preserve">Подпрограмма  </w:t>
      </w:r>
      <w:r w:rsidRPr="008C26D4">
        <w:rPr>
          <w:rFonts w:eastAsiaTheme="minorEastAsia" w:cs="Times New Roman"/>
          <w:sz w:val="22"/>
          <w:lang w:eastAsia="ru-RU"/>
        </w:rPr>
        <w:t>5 «Обеспечивающая подпрограмма»</w:t>
      </w:r>
    </w:p>
    <w:p w:rsidR="00B07B6F" w:rsidRPr="008C26D4" w:rsidRDefault="00B07B6F" w:rsidP="008C26D4">
      <w:pPr>
        <w:jc w:val="center"/>
        <w:rPr>
          <w:rFonts w:cs="Times New Roman"/>
          <w:b/>
          <w:sz w:val="22"/>
        </w:rPr>
      </w:pPr>
      <w:r w:rsidRPr="008C26D4">
        <w:rPr>
          <w:rFonts w:cs="Times New Roman"/>
          <w:b/>
          <w:sz w:val="22"/>
        </w:rPr>
        <w:t>2. Цели и задачи муниципальной Программы</w:t>
      </w:r>
    </w:p>
    <w:p w:rsidR="00B07B6F" w:rsidRPr="008C26D4" w:rsidRDefault="00B07B6F" w:rsidP="008C26D4">
      <w:pPr>
        <w:jc w:val="both"/>
        <w:rPr>
          <w:rFonts w:cs="Times New Roman"/>
          <w:sz w:val="22"/>
        </w:rPr>
      </w:pPr>
    </w:p>
    <w:p w:rsidR="00B07B6F" w:rsidRPr="008C26D4" w:rsidRDefault="00B07B6F" w:rsidP="008C26D4">
      <w:pPr>
        <w:ind w:firstLine="708"/>
        <w:jc w:val="both"/>
        <w:rPr>
          <w:rFonts w:cs="Times New Roman"/>
          <w:sz w:val="22"/>
        </w:rPr>
      </w:pPr>
      <w:r w:rsidRPr="008C26D4">
        <w:rPr>
          <w:rFonts w:cs="Times New Roman"/>
          <w:sz w:val="22"/>
        </w:rPr>
        <w:t>Основной целью муниципальной программы является:</w:t>
      </w:r>
    </w:p>
    <w:p w:rsidR="00B07B6F" w:rsidRPr="008C26D4" w:rsidRDefault="00B07B6F" w:rsidP="008C26D4">
      <w:pPr>
        <w:jc w:val="both"/>
        <w:rPr>
          <w:rFonts w:cs="Times New Roman"/>
          <w:sz w:val="22"/>
        </w:rPr>
      </w:pPr>
      <w:r w:rsidRPr="008C26D4">
        <w:rPr>
          <w:rFonts w:cs="Times New Roman"/>
          <w:sz w:val="22"/>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городского округа</w:t>
      </w:r>
      <w:r w:rsidR="00F8722C" w:rsidRPr="008C26D4">
        <w:rPr>
          <w:rFonts w:cs="Times New Roman"/>
          <w:sz w:val="22"/>
        </w:rPr>
        <w:t xml:space="preserve"> Лотошино</w:t>
      </w:r>
      <w:r w:rsidRPr="008C26D4">
        <w:rPr>
          <w:rFonts w:cs="Times New Roman"/>
          <w:sz w:val="22"/>
        </w:rPr>
        <w:t>;</w:t>
      </w:r>
    </w:p>
    <w:p w:rsidR="00B07B6F" w:rsidRPr="008C26D4" w:rsidRDefault="00B07B6F" w:rsidP="008C26D4">
      <w:pPr>
        <w:jc w:val="both"/>
        <w:rPr>
          <w:rFonts w:cs="Times New Roman"/>
          <w:sz w:val="22"/>
        </w:rPr>
      </w:pPr>
      <w:r w:rsidRPr="008C26D4">
        <w:rPr>
          <w:rFonts w:cs="Times New Roman"/>
          <w:sz w:val="22"/>
        </w:rPr>
        <w:t>-улучшение дорожной сети Волоколамского района:</w:t>
      </w:r>
    </w:p>
    <w:p w:rsidR="00B07B6F" w:rsidRPr="008C26D4" w:rsidRDefault="00B07B6F" w:rsidP="008C26D4">
      <w:pPr>
        <w:jc w:val="both"/>
        <w:rPr>
          <w:rFonts w:cs="Times New Roman"/>
          <w:sz w:val="22"/>
        </w:rPr>
      </w:pPr>
      <w:r w:rsidRPr="008C26D4">
        <w:rPr>
          <w:rFonts w:cs="Times New Roman"/>
          <w:sz w:val="22"/>
        </w:rPr>
        <w:t>-увеличение протяженности автомобильных дорог с твердым и переходным покрытием;</w:t>
      </w:r>
    </w:p>
    <w:p w:rsidR="00B07B6F" w:rsidRPr="008C26D4" w:rsidRDefault="00B07B6F" w:rsidP="008C26D4">
      <w:pPr>
        <w:jc w:val="both"/>
        <w:rPr>
          <w:rFonts w:cs="Times New Roman"/>
          <w:sz w:val="22"/>
        </w:rPr>
      </w:pPr>
      <w:r w:rsidRPr="008C26D4">
        <w:rPr>
          <w:rFonts w:cs="Times New Roman"/>
          <w:sz w:val="22"/>
        </w:rPr>
        <w:t>-сокращение числа автомобильных дорог подлежащих капитальному ремонту;</w:t>
      </w:r>
    </w:p>
    <w:p w:rsidR="00B07B6F" w:rsidRPr="008C26D4" w:rsidRDefault="00B07B6F" w:rsidP="008C26D4">
      <w:pPr>
        <w:jc w:val="both"/>
        <w:rPr>
          <w:rFonts w:cs="Times New Roman"/>
          <w:sz w:val="22"/>
        </w:rPr>
      </w:pPr>
      <w:r w:rsidRPr="008C26D4">
        <w:rPr>
          <w:rFonts w:cs="Times New Roman"/>
          <w:sz w:val="22"/>
        </w:rPr>
        <w:t>-недопущение роста количества дорожно-транспортных происшествий, организация дорожного движения, формирование у участников движения взаимного уважительного отношения друг к другу и соблюдения ПДД.</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ab/>
        <w:t>Муниципальная программа направлена на обеспечение комфортного проживания населения, безопасного движения транспортных средств и улучшение транспортной инфраструктуры района.</w:t>
      </w:r>
    </w:p>
    <w:p w:rsidR="00B07B6F" w:rsidRPr="008C26D4" w:rsidRDefault="00B07B6F" w:rsidP="008C26D4">
      <w:pPr>
        <w:ind w:firstLine="709"/>
        <w:jc w:val="center"/>
        <w:rPr>
          <w:rFonts w:cs="Times New Roman"/>
          <w:b/>
          <w:sz w:val="22"/>
        </w:rPr>
      </w:pPr>
    </w:p>
    <w:p w:rsidR="00B07B6F" w:rsidRPr="008C26D4" w:rsidRDefault="00B07B6F" w:rsidP="008C26D4">
      <w:pPr>
        <w:ind w:left="360"/>
        <w:jc w:val="center"/>
        <w:rPr>
          <w:rFonts w:cs="Times New Roman"/>
          <w:b/>
          <w:sz w:val="22"/>
        </w:rPr>
      </w:pPr>
      <w:r w:rsidRPr="008C26D4">
        <w:rPr>
          <w:rFonts w:cs="Times New Roman"/>
          <w:b/>
          <w:sz w:val="22"/>
        </w:rPr>
        <w:t>3.Характеристика основных мероприятий муниципальной Программы</w:t>
      </w:r>
    </w:p>
    <w:p w:rsidR="00B07B6F" w:rsidRPr="008C26D4" w:rsidRDefault="00B07B6F" w:rsidP="008C26D4">
      <w:pPr>
        <w:ind w:left="360"/>
        <w:jc w:val="both"/>
        <w:rPr>
          <w:rFonts w:cs="Times New Roman"/>
          <w:b/>
          <w:sz w:val="22"/>
        </w:rPr>
      </w:pPr>
    </w:p>
    <w:p w:rsidR="00B07B6F" w:rsidRPr="008C26D4" w:rsidRDefault="00B07B6F" w:rsidP="008C26D4">
      <w:pPr>
        <w:ind w:firstLine="709"/>
        <w:jc w:val="both"/>
        <w:rPr>
          <w:rFonts w:cs="Times New Roman"/>
          <w:sz w:val="22"/>
        </w:rPr>
      </w:pPr>
      <w:r w:rsidRPr="008C26D4">
        <w:rPr>
          <w:rFonts w:cs="Times New Roman"/>
          <w:sz w:val="22"/>
        </w:rPr>
        <w:t xml:space="preserve">Основные мероприятия муниципальной программы представляют собой совокупность мероприятий, направленных на решение задач, определенных в рамках реализации подпрограмм муниципальной программы. Подпрограммы и включенные в них основные мероприятия представляют комплекс взаимосвязанных мер, направленных на решение наиболее важных текущих и перспективных целей и задач в сфере транспортного обслуживания. </w:t>
      </w:r>
    </w:p>
    <w:p w:rsidR="00B07B6F" w:rsidRPr="008C26D4" w:rsidRDefault="00B07B6F" w:rsidP="008C26D4">
      <w:pPr>
        <w:ind w:firstLine="709"/>
        <w:jc w:val="both"/>
        <w:rPr>
          <w:rFonts w:cs="Times New Roman"/>
          <w:sz w:val="22"/>
        </w:rPr>
      </w:pPr>
      <w:r w:rsidRPr="008C26D4">
        <w:rPr>
          <w:rFonts w:cs="Times New Roman"/>
          <w:sz w:val="22"/>
        </w:rPr>
        <w:lastRenderedPageBreak/>
        <w:t xml:space="preserve"> Перечень мероприятий, приведенный в подпрограммах, включает в себя мероприятия, направленные на выполнение Указов Президента, Федеральных целевых программ, Обращение Губернатора Московской области.</w:t>
      </w:r>
    </w:p>
    <w:p w:rsidR="00B07B6F" w:rsidRPr="008C26D4" w:rsidRDefault="00B07B6F" w:rsidP="008C26D4">
      <w:pPr>
        <w:ind w:firstLine="709"/>
        <w:jc w:val="both"/>
        <w:rPr>
          <w:rFonts w:cs="Times New Roman"/>
          <w:sz w:val="22"/>
        </w:rPr>
      </w:pPr>
    </w:p>
    <w:p w:rsidR="00654B68" w:rsidRDefault="00654B68" w:rsidP="008C26D4">
      <w:pPr>
        <w:pStyle w:val="ConsPlusNormal"/>
        <w:jc w:val="center"/>
        <w:outlineLvl w:val="1"/>
        <w:rPr>
          <w:rFonts w:ascii="Times New Roman" w:hAnsi="Times New Roman" w:cs="Times New Roman"/>
          <w:b/>
          <w:szCs w:val="22"/>
        </w:rPr>
      </w:pPr>
    </w:p>
    <w:p w:rsidR="00654B68" w:rsidRDefault="00654B68" w:rsidP="008C26D4">
      <w:pPr>
        <w:pStyle w:val="ConsPlusNormal"/>
        <w:jc w:val="center"/>
        <w:outlineLvl w:val="1"/>
        <w:rPr>
          <w:rFonts w:ascii="Times New Roman" w:hAnsi="Times New Roman" w:cs="Times New Roman"/>
          <w:b/>
          <w:szCs w:val="22"/>
        </w:rPr>
      </w:pPr>
    </w:p>
    <w:p w:rsidR="00654B68" w:rsidRDefault="00654B68" w:rsidP="00654B68">
      <w:pPr>
        <w:pStyle w:val="ConsPlusNormal"/>
        <w:spacing w:before="220"/>
        <w:ind w:firstLine="540"/>
        <w:jc w:val="center"/>
        <w:rPr>
          <w:rFonts w:ascii="Times New Roman" w:hAnsi="Times New Roman" w:cs="Times New Roman"/>
          <w:b/>
          <w:sz w:val="24"/>
          <w:szCs w:val="24"/>
        </w:rPr>
      </w:pPr>
      <w:r w:rsidRPr="006E43C5">
        <w:rPr>
          <w:rFonts w:ascii="Times New Roman" w:hAnsi="Times New Roman" w:cs="Times New Roman"/>
          <w:b/>
          <w:sz w:val="24"/>
          <w:szCs w:val="24"/>
        </w:rPr>
        <w:t xml:space="preserve">Планируемые </w:t>
      </w:r>
      <w:hyperlink r:id="rId8" w:history="1">
        <w:r w:rsidRPr="006E43C5">
          <w:rPr>
            <w:rFonts w:ascii="Times New Roman" w:hAnsi="Times New Roman" w:cs="Times New Roman"/>
            <w:b/>
            <w:sz w:val="24"/>
            <w:szCs w:val="24"/>
          </w:rPr>
          <w:t>результаты</w:t>
        </w:r>
      </w:hyperlink>
      <w:r w:rsidRPr="006E43C5">
        <w:rPr>
          <w:rFonts w:ascii="Times New Roman" w:hAnsi="Times New Roman" w:cs="Times New Roman"/>
          <w:b/>
          <w:sz w:val="24"/>
          <w:szCs w:val="24"/>
        </w:rPr>
        <w:t xml:space="preserve"> реализации муниципальной программы:</w:t>
      </w:r>
    </w:p>
    <w:p w:rsidR="00654B68" w:rsidRPr="006E43C5" w:rsidRDefault="00654B68" w:rsidP="00654B68">
      <w:pPr>
        <w:pStyle w:val="ConsPlusNormal"/>
        <w:spacing w:before="220"/>
        <w:ind w:firstLine="540"/>
        <w:jc w:val="center"/>
        <w:rPr>
          <w:rFonts w:ascii="Times New Roman" w:hAnsi="Times New Roman" w:cs="Times New Roman"/>
          <w:b/>
          <w:sz w:val="24"/>
          <w:szCs w:val="24"/>
        </w:rPr>
      </w:pPr>
    </w:p>
    <w:tbl>
      <w:tblPr>
        <w:tblW w:w="151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1890"/>
        <w:gridCol w:w="1417"/>
        <w:gridCol w:w="1134"/>
        <w:gridCol w:w="1276"/>
        <w:gridCol w:w="1418"/>
        <w:gridCol w:w="1134"/>
        <w:gridCol w:w="1417"/>
        <w:gridCol w:w="1418"/>
        <w:gridCol w:w="1559"/>
        <w:gridCol w:w="1804"/>
      </w:tblGrid>
      <w:tr w:rsidR="00654B68" w:rsidRPr="008D7196" w:rsidTr="00654B68">
        <w:trPr>
          <w:trHeight w:val="287"/>
        </w:trPr>
        <w:tc>
          <w:tcPr>
            <w:tcW w:w="662"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 </w:t>
            </w:r>
          </w:p>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п/п</w:t>
            </w:r>
          </w:p>
        </w:tc>
        <w:tc>
          <w:tcPr>
            <w:tcW w:w="1890"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Планируемые результаты реализации </w:t>
            </w:r>
            <w:r>
              <w:rPr>
                <w:rFonts w:eastAsia="Times New Roman" w:cs="Times New Roman"/>
                <w:sz w:val="20"/>
                <w:szCs w:val="20"/>
              </w:rPr>
              <w:t>муниципальной</w:t>
            </w:r>
            <w:r w:rsidRPr="008D7196">
              <w:rPr>
                <w:rFonts w:eastAsia="Times New Roman" w:cs="Times New Roman"/>
                <w:sz w:val="20"/>
                <w:szCs w:val="20"/>
              </w:rPr>
              <w:t xml:space="preserve"> программы </w:t>
            </w:r>
            <w:r>
              <w:rPr>
                <w:rFonts w:eastAsia="Times New Roman" w:cs="Times New Roman"/>
                <w:sz w:val="20"/>
                <w:szCs w:val="20"/>
              </w:rPr>
              <w:t>(подпрограммы)</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(Показатель реализации мероприятий)</w:t>
            </w:r>
            <w:r>
              <w:rPr>
                <w:rStyle w:val="a6"/>
                <w:rFonts w:eastAsia="Times New Roman" w:cs="Times New Roman"/>
                <w:sz w:val="20"/>
                <w:szCs w:val="20"/>
              </w:rPr>
              <w:footnoteReference w:id="1"/>
            </w:r>
          </w:p>
        </w:tc>
        <w:tc>
          <w:tcPr>
            <w:tcW w:w="1417" w:type="dxa"/>
            <w:vMerge w:val="restart"/>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Базовое значение показателя </w:t>
            </w:r>
            <w:r>
              <w:rPr>
                <w:rFonts w:eastAsia="Times New Roman" w:cs="Times New Roman"/>
                <w:sz w:val="20"/>
                <w:szCs w:val="20"/>
              </w:rPr>
              <w:t xml:space="preserve">                     на начало реализации </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про</w:t>
            </w:r>
            <w:r w:rsidRPr="008D7196">
              <w:rPr>
                <w:rFonts w:eastAsia="Times New Roman" w:cs="Times New Roman"/>
                <w:sz w:val="20"/>
                <w:szCs w:val="20"/>
              </w:rPr>
              <w:t>граммы</w:t>
            </w:r>
          </w:p>
        </w:tc>
        <w:tc>
          <w:tcPr>
            <w:tcW w:w="6946" w:type="dxa"/>
            <w:gridSpan w:val="5"/>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Планируемое значение по годам реализации</w:t>
            </w:r>
          </w:p>
        </w:tc>
        <w:tc>
          <w:tcPr>
            <w:tcW w:w="1804" w:type="dxa"/>
            <w:vMerge w:val="restart"/>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982F35">
              <w:rPr>
                <w:rFonts w:eastAsia="Times New Roman" w:cs="Times New Roman"/>
                <w:sz w:val="20"/>
                <w:szCs w:val="20"/>
              </w:rPr>
              <w:t>Номер и название основного мероприятия в перечне мероприятий подпрограммы</w:t>
            </w:r>
          </w:p>
        </w:tc>
      </w:tr>
      <w:tr w:rsidR="00654B68" w:rsidRPr="008D7196" w:rsidTr="00654B68">
        <w:trPr>
          <w:trHeight w:val="1473"/>
        </w:trPr>
        <w:tc>
          <w:tcPr>
            <w:tcW w:w="662"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890"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417" w:type="dxa"/>
            <w:vMerge/>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w:t>
            </w:r>
            <w:r>
              <w:rPr>
                <w:rFonts w:eastAsia="Times New Roman" w:cs="Times New Roman"/>
                <w:sz w:val="20"/>
                <w:szCs w:val="20"/>
              </w:rPr>
              <w:t>20</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1</w:t>
            </w:r>
            <w:r w:rsidRPr="008D7196">
              <w:rPr>
                <w:rFonts w:eastAsia="Times New Roman" w:cs="Times New Roman"/>
                <w:sz w:val="20"/>
                <w:szCs w:val="20"/>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2</w:t>
            </w:r>
            <w:r w:rsidRPr="008D7196">
              <w:rPr>
                <w:rFonts w:eastAsia="Times New Roman" w:cs="Times New Roman"/>
                <w:sz w:val="20"/>
                <w:szCs w:val="20"/>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3</w:t>
            </w:r>
            <w:r w:rsidRPr="008D7196">
              <w:rPr>
                <w:rFonts w:eastAsia="Times New Roman" w:cs="Times New Roman"/>
                <w:sz w:val="20"/>
                <w:szCs w:val="20"/>
              </w:rPr>
              <w:t xml:space="preserve"> год</w:t>
            </w:r>
          </w:p>
        </w:tc>
        <w:tc>
          <w:tcPr>
            <w:tcW w:w="1559"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4</w:t>
            </w:r>
            <w:r w:rsidRPr="008D7196">
              <w:rPr>
                <w:rFonts w:eastAsia="Times New Roman" w:cs="Times New Roman"/>
                <w:sz w:val="20"/>
                <w:szCs w:val="20"/>
              </w:rPr>
              <w:t xml:space="preserve"> год</w:t>
            </w:r>
          </w:p>
        </w:tc>
        <w:tc>
          <w:tcPr>
            <w:tcW w:w="1804" w:type="dxa"/>
            <w:vMerge/>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r>
      <w:tr w:rsidR="00654B68" w:rsidRPr="008D7196" w:rsidTr="00654B68">
        <w:trPr>
          <w:trHeight w:val="202"/>
        </w:trPr>
        <w:tc>
          <w:tcPr>
            <w:tcW w:w="662"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p>
        </w:tc>
        <w:tc>
          <w:tcPr>
            <w:tcW w:w="189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w:t>
            </w:r>
          </w:p>
        </w:tc>
        <w:tc>
          <w:tcPr>
            <w:tcW w:w="1417"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8</w:t>
            </w: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9</w:t>
            </w:r>
          </w:p>
        </w:tc>
        <w:tc>
          <w:tcPr>
            <w:tcW w:w="1559"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10</w:t>
            </w:r>
          </w:p>
          <w:p w:rsidR="00654B68" w:rsidRPr="008D7196" w:rsidRDefault="00654B68" w:rsidP="00654B68">
            <w:pPr>
              <w:jc w:val="center"/>
              <w:rPr>
                <w:rFonts w:eastAsia="Times New Roman" w:cs="Times New Roman"/>
                <w:sz w:val="20"/>
                <w:szCs w:val="20"/>
              </w:rPr>
            </w:pPr>
          </w:p>
          <w:p w:rsidR="00654B68" w:rsidRPr="008D7196" w:rsidRDefault="00654B68" w:rsidP="00654B68">
            <w:pPr>
              <w:jc w:val="center"/>
              <w:rPr>
                <w:rFonts w:eastAsia="Times New Roman" w:cs="Times New Roman"/>
                <w:sz w:val="20"/>
                <w:szCs w:val="20"/>
              </w:rPr>
            </w:pPr>
          </w:p>
        </w:tc>
        <w:tc>
          <w:tcPr>
            <w:tcW w:w="1804"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r>
              <w:rPr>
                <w:rFonts w:eastAsia="Times New Roman" w:cs="Times New Roman"/>
                <w:sz w:val="20"/>
                <w:szCs w:val="20"/>
              </w:rPr>
              <w:t>3</w:t>
            </w:r>
          </w:p>
        </w:tc>
      </w:tr>
      <w:tr w:rsidR="00654B68" w:rsidRPr="008D7196" w:rsidTr="00654B68">
        <w:trPr>
          <w:trHeight w:val="397"/>
        </w:trPr>
        <w:tc>
          <w:tcPr>
            <w:tcW w:w="662" w:type="dxa"/>
            <w:tcBorders>
              <w:top w:val="single" w:sz="4" w:space="0" w:color="000000"/>
              <w:left w:val="single" w:sz="4" w:space="0" w:color="000000"/>
              <w:bottom w:val="single" w:sz="4" w:space="0" w:color="000000"/>
              <w:right w:val="single" w:sz="4" w:space="0" w:color="auto"/>
            </w:tcBorders>
          </w:tcPr>
          <w:p w:rsidR="00654B68" w:rsidRPr="008D7196" w:rsidRDefault="00654B68" w:rsidP="00654B68">
            <w:pPr>
              <w:jc w:val="center"/>
              <w:rPr>
                <w:rFonts w:eastAsia="Times New Roman" w:cs="Times New Roman"/>
                <w:sz w:val="24"/>
                <w:szCs w:val="24"/>
              </w:rPr>
            </w:pPr>
            <w:r>
              <w:rPr>
                <w:rFonts w:eastAsia="Times New Roman" w:cs="Times New Roman"/>
                <w:sz w:val="24"/>
                <w:szCs w:val="24"/>
              </w:rPr>
              <w:t>1</w:t>
            </w:r>
          </w:p>
        </w:tc>
        <w:tc>
          <w:tcPr>
            <w:tcW w:w="14467" w:type="dxa"/>
            <w:gridSpan w:val="10"/>
            <w:tcBorders>
              <w:top w:val="single" w:sz="4" w:space="0" w:color="000000"/>
              <w:left w:val="single" w:sz="4" w:space="0" w:color="auto"/>
              <w:bottom w:val="single" w:sz="4" w:space="0" w:color="000000"/>
              <w:right w:val="single" w:sz="4" w:space="0" w:color="000000"/>
            </w:tcBorders>
          </w:tcPr>
          <w:p w:rsidR="00654B68" w:rsidRPr="00B071F5" w:rsidRDefault="00654B68" w:rsidP="00654B68">
            <w:pPr>
              <w:widowControl w:val="0"/>
              <w:autoSpaceDE w:val="0"/>
              <w:autoSpaceDN w:val="0"/>
              <w:adjustRightInd w:val="0"/>
              <w:rPr>
                <w:rFonts w:eastAsia="Times New Roman" w:cs="Times New Roman"/>
                <w:sz w:val="24"/>
                <w:szCs w:val="24"/>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D7196" w:rsidTr="00654B68">
        <w:trPr>
          <w:trHeight w:val="417"/>
        </w:trPr>
        <w:tc>
          <w:tcPr>
            <w:tcW w:w="662" w:type="dxa"/>
            <w:tcBorders>
              <w:top w:val="single" w:sz="4" w:space="0" w:color="000000"/>
              <w:left w:val="single" w:sz="4" w:space="0" w:color="000000"/>
              <w:bottom w:val="single" w:sz="4" w:space="0" w:color="000000"/>
              <w:right w:val="single" w:sz="4" w:space="0" w:color="auto"/>
            </w:tcBorders>
          </w:tcPr>
          <w:p w:rsidR="00654B68" w:rsidRPr="00CF3525" w:rsidRDefault="00654B68" w:rsidP="00654B68">
            <w:pPr>
              <w:jc w:val="center"/>
              <w:rPr>
                <w:rFonts w:eastAsia="Times New Roman" w:cs="Times New Roman"/>
                <w:sz w:val="22"/>
              </w:rPr>
            </w:pPr>
            <w:r>
              <w:rPr>
                <w:rFonts w:eastAsia="Times New Roman" w:cs="Times New Roman"/>
                <w:sz w:val="22"/>
              </w:rPr>
              <w:t>1</w:t>
            </w:r>
            <w:r w:rsidRPr="00CF3525">
              <w:rPr>
                <w:rFonts w:eastAsia="Times New Roman" w:cs="Times New Roman"/>
                <w:sz w:val="22"/>
              </w:rPr>
              <w:t>.</w:t>
            </w:r>
            <w:r>
              <w:rPr>
                <w:rFonts w:eastAsia="Times New Roman" w:cs="Times New Roman"/>
                <w:sz w:val="22"/>
              </w:rPr>
              <w:t>1</w:t>
            </w:r>
          </w:p>
        </w:tc>
        <w:tc>
          <w:tcPr>
            <w:tcW w:w="1890" w:type="dxa"/>
            <w:tcBorders>
              <w:top w:val="single" w:sz="4" w:space="0" w:color="000000"/>
              <w:left w:val="single" w:sz="4" w:space="0" w:color="auto"/>
              <w:bottom w:val="single" w:sz="4" w:space="0" w:color="000000"/>
              <w:right w:val="single" w:sz="4" w:space="0" w:color="000000"/>
            </w:tcBorders>
          </w:tcPr>
          <w:p w:rsidR="00654B68" w:rsidRPr="002C67A8" w:rsidRDefault="00654B68" w:rsidP="00654B68">
            <w:pPr>
              <w:rPr>
                <w:rFonts w:cs="Times New Roman"/>
                <w:sz w:val="22"/>
              </w:rPr>
            </w:pPr>
            <w:r w:rsidRPr="002C67A8">
              <w:rPr>
                <w:rFonts w:cs="Times New Roman"/>
                <w:sz w:val="22"/>
              </w:rPr>
              <w:t>Доля поездок, оплаченных посредством безналичных расчётов, в общем количестве оплаченных пассажирами поездок на конец года</w:t>
            </w:r>
          </w:p>
        </w:tc>
        <w:tc>
          <w:tcPr>
            <w:tcW w:w="1417" w:type="dxa"/>
            <w:tcBorders>
              <w:left w:val="single" w:sz="4" w:space="0" w:color="000000"/>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Default="00654B68" w:rsidP="00654B68">
            <w:pPr>
              <w:rPr>
                <w:rFonts w:eastAsia="Times New Roman" w:cs="Times New Roman"/>
                <w:sz w:val="18"/>
                <w:szCs w:val="18"/>
              </w:rPr>
            </w:pPr>
          </w:p>
          <w:p w:rsidR="00654B68" w:rsidRPr="008D7196" w:rsidRDefault="00654B68" w:rsidP="00654B68">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54B68" w:rsidRPr="002C67A8" w:rsidRDefault="00654B68" w:rsidP="00654B68">
            <w:pPr>
              <w:jc w:val="center"/>
              <w:rPr>
                <w:rFonts w:eastAsia="Times New Roman" w:cs="Times New Roman"/>
                <w:sz w:val="18"/>
                <w:szCs w:val="18"/>
              </w:rPr>
            </w:pPr>
            <w:r>
              <w:rPr>
                <w:rFonts w:cs="Times New Roman"/>
                <w:sz w:val="18"/>
                <w:szCs w:val="18"/>
              </w:rPr>
              <w:t>П</w:t>
            </w:r>
            <w:r w:rsidRPr="002C67A8">
              <w:rPr>
                <w:rFonts w:cs="Times New Roman"/>
                <w:sz w:val="18"/>
                <w:szCs w:val="18"/>
              </w:rPr>
              <w:t>роцент</w:t>
            </w:r>
          </w:p>
        </w:tc>
        <w:tc>
          <w:tcPr>
            <w:tcW w:w="1276"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85</w:t>
            </w:r>
          </w:p>
        </w:tc>
        <w:tc>
          <w:tcPr>
            <w:tcW w:w="141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559"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eastAsia="Times New Roman" w:cs="Times New Roman"/>
                <w:sz w:val="22"/>
              </w:rPr>
            </w:pPr>
            <w:r>
              <w:rPr>
                <w:rFonts w:eastAsia="Times New Roman" w:cs="Times New Roman"/>
                <w:sz w:val="22"/>
              </w:rPr>
              <w:t>90</w:t>
            </w:r>
          </w:p>
        </w:tc>
        <w:tc>
          <w:tcPr>
            <w:tcW w:w="1804" w:type="dxa"/>
            <w:vMerge w:val="restart"/>
            <w:tcBorders>
              <w:left w:val="single" w:sz="4" w:space="0" w:color="000000"/>
              <w:right w:val="single" w:sz="4" w:space="0" w:color="000000"/>
            </w:tcBorders>
          </w:tcPr>
          <w:p w:rsidR="00654B68" w:rsidRPr="00865A26" w:rsidRDefault="00654B68" w:rsidP="00654B68">
            <w:pPr>
              <w:rPr>
                <w:rFonts w:cs="Times New Roman"/>
                <w:sz w:val="20"/>
                <w:szCs w:val="20"/>
              </w:rPr>
            </w:pPr>
            <w:r>
              <w:rPr>
                <w:rFonts w:cs="Times New Roman"/>
                <w:i/>
                <w:sz w:val="20"/>
                <w:szCs w:val="20"/>
              </w:rPr>
              <w:t xml:space="preserve">Основное </w:t>
            </w:r>
            <w:r w:rsidRPr="00865A26">
              <w:rPr>
                <w:rFonts w:cs="Times New Roman"/>
                <w:i/>
                <w:sz w:val="20"/>
                <w:szCs w:val="20"/>
              </w:rPr>
              <w:t xml:space="preserve">мероприятие 1.Организация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w:t>
            </w:r>
            <w:r w:rsidRPr="00865A26">
              <w:rPr>
                <w:rFonts w:cs="Times New Roman"/>
                <w:i/>
                <w:sz w:val="20"/>
                <w:szCs w:val="20"/>
              </w:rPr>
              <w:lastRenderedPageBreak/>
              <w:t>по перевозке пассажиров</w:t>
            </w:r>
          </w:p>
          <w:p w:rsidR="00654B68" w:rsidRPr="008D7196" w:rsidRDefault="00654B68" w:rsidP="00654B68">
            <w:pPr>
              <w:rPr>
                <w:rFonts w:cs="Times New Roman"/>
                <w:sz w:val="20"/>
                <w:szCs w:val="20"/>
              </w:rPr>
            </w:pPr>
            <w:r w:rsidRPr="00865A26">
              <w:rPr>
                <w:rFonts w:cs="Times New Roman"/>
                <w:i/>
                <w:sz w:val="20"/>
                <w:szCs w:val="20"/>
              </w:rPr>
              <w:t>Указать</w:t>
            </w:r>
          </w:p>
        </w:tc>
      </w:tr>
      <w:tr w:rsidR="00654B68" w:rsidRPr="008D7196" w:rsidTr="00654B68">
        <w:trPr>
          <w:trHeight w:val="417"/>
        </w:trPr>
        <w:tc>
          <w:tcPr>
            <w:tcW w:w="662" w:type="dxa"/>
            <w:tcBorders>
              <w:top w:val="single" w:sz="4" w:space="0" w:color="000000"/>
              <w:left w:val="single" w:sz="4" w:space="0" w:color="000000"/>
              <w:bottom w:val="single" w:sz="4" w:space="0" w:color="000000"/>
              <w:right w:val="single" w:sz="4" w:space="0" w:color="auto"/>
            </w:tcBorders>
          </w:tcPr>
          <w:p w:rsidR="00654B68" w:rsidRDefault="00654B68" w:rsidP="00654B68">
            <w:pPr>
              <w:jc w:val="center"/>
              <w:rPr>
                <w:rFonts w:eastAsia="Times New Roman" w:cs="Times New Roman"/>
                <w:sz w:val="22"/>
              </w:rPr>
            </w:pPr>
            <w:r>
              <w:rPr>
                <w:rFonts w:eastAsia="Times New Roman" w:cs="Times New Roman"/>
                <w:sz w:val="22"/>
              </w:rPr>
              <w:t>1.2</w:t>
            </w:r>
          </w:p>
        </w:tc>
        <w:tc>
          <w:tcPr>
            <w:tcW w:w="1890" w:type="dxa"/>
            <w:tcBorders>
              <w:top w:val="single" w:sz="4" w:space="0" w:color="000000"/>
              <w:left w:val="single" w:sz="4" w:space="0" w:color="auto"/>
              <w:bottom w:val="single" w:sz="4" w:space="0" w:color="000000"/>
              <w:right w:val="single" w:sz="4" w:space="0" w:color="000000"/>
            </w:tcBorders>
          </w:tcPr>
          <w:p w:rsidR="00654B68" w:rsidRPr="002C67A8" w:rsidRDefault="00654B68" w:rsidP="00654B68">
            <w:pPr>
              <w:rPr>
                <w:rFonts w:eastAsia="Times New Roman" w:cs="Times New Roman"/>
                <w:sz w:val="22"/>
              </w:rPr>
            </w:pPr>
            <w:r w:rsidRPr="002C67A8">
              <w:rPr>
                <w:rFonts w:eastAsia="Times New Roman" w:cs="Times New Roman"/>
                <w:sz w:val="22"/>
              </w:rPr>
              <w:t xml:space="preserve">Соблюдение расписания на </w:t>
            </w:r>
            <w:r w:rsidRPr="002C67A8">
              <w:rPr>
                <w:rFonts w:eastAsia="Times New Roman" w:cs="Times New Roman"/>
                <w:sz w:val="22"/>
              </w:rPr>
              <w:lastRenderedPageBreak/>
              <w:t>автобусных маршрутах</w:t>
            </w:r>
          </w:p>
        </w:tc>
        <w:tc>
          <w:tcPr>
            <w:tcW w:w="1417"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18"/>
                <w:szCs w:val="18"/>
              </w:rPr>
            </w:pPr>
            <w:r>
              <w:rPr>
                <w:rFonts w:eastAsia="Times New Roman" w:cs="Times New Roman"/>
                <w:sz w:val="18"/>
                <w:szCs w:val="18"/>
              </w:rPr>
              <w:lastRenderedPageBreak/>
              <w:t>Рейтинг-50</w:t>
            </w:r>
          </w:p>
        </w:tc>
        <w:tc>
          <w:tcPr>
            <w:tcW w:w="1134" w:type="dxa"/>
            <w:tcBorders>
              <w:top w:val="single" w:sz="4" w:space="0" w:color="000000"/>
              <w:left w:val="single" w:sz="4" w:space="0" w:color="000000"/>
              <w:bottom w:val="single" w:sz="4" w:space="0" w:color="000000"/>
              <w:right w:val="single" w:sz="4" w:space="0" w:color="000000"/>
            </w:tcBorders>
          </w:tcPr>
          <w:p w:rsidR="00654B68" w:rsidRPr="002C67A8" w:rsidRDefault="00654B68" w:rsidP="00654B68">
            <w:pPr>
              <w:jc w:val="center"/>
              <w:rPr>
                <w:rFonts w:eastAsia="Times New Roman" w:cs="Times New Roman"/>
                <w:sz w:val="22"/>
              </w:rPr>
            </w:pPr>
            <w:r>
              <w:rPr>
                <w:rFonts w:cs="Times New Roman"/>
                <w:sz w:val="18"/>
                <w:szCs w:val="18"/>
              </w:rPr>
              <w:t>П</w:t>
            </w:r>
            <w:r w:rsidRPr="002C67A8">
              <w:rPr>
                <w:rFonts w:cs="Times New Roman"/>
                <w:sz w:val="18"/>
                <w:szCs w:val="18"/>
              </w:rPr>
              <w:t>роцент</w:t>
            </w:r>
          </w:p>
        </w:tc>
        <w:tc>
          <w:tcPr>
            <w:tcW w:w="1276"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85</w:t>
            </w:r>
          </w:p>
        </w:tc>
        <w:tc>
          <w:tcPr>
            <w:tcW w:w="141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559"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eastAsia="Times New Roman" w:cs="Times New Roman"/>
                <w:sz w:val="22"/>
              </w:rPr>
            </w:pPr>
            <w:r>
              <w:rPr>
                <w:rFonts w:eastAsia="Times New Roman" w:cs="Times New Roman"/>
                <w:sz w:val="22"/>
              </w:rPr>
              <w:t>90</w:t>
            </w:r>
          </w:p>
        </w:tc>
        <w:tc>
          <w:tcPr>
            <w:tcW w:w="1804" w:type="dxa"/>
            <w:vMerge/>
            <w:tcBorders>
              <w:left w:val="single" w:sz="4" w:space="0" w:color="000000"/>
              <w:right w:val="single" w:sz="4" w:space="0" w:color="000000"/>
            </w:tcBorders>
          </w:tcPr>
          <w:p w:rsidR="00654B68" w:rsidRPr="008D7196" w:rsidRDefault="00654B68" w:rsidP="00654B68">
            <w:pPr>
              <w:rPr>
                <w:rFonts w:cs="Times New Roman"/>
                <w:sz w:val="20"/>
                <w:szCs w:val="20"/>
              </w:rPr>
            </w:pPr>
          </w:p>
        </w:tc>
      </w:tr>
      <w:tr w:rsidR="00654B68" w:rsidRPr="008D7196" w:rsidTr="00654B68">
        <w:trPr>
          <w:trHeight w:val="392"/>
        </w:trPr>
        <w:tc>
          <w:tcPr>
            <w:tcW w:w="662" w:type="dxa"/>
            <w:tcBorders>
              <w:top w:val="single" w:sz="4" w:space="0" w:color="auto"/>
              <w:left w:val="single" w:sz="4" w:space="0" w:color="auto"/>
              <w:bottom w:val="single" w:sz="4" w:space="0" w:color="auto"/>
              <w:right w:val="single" w:sz="4" w:space="0" w:color="auto"/>
            </w:tcBorders>
          </w:tcPr>
          <w:p w:rsidR="00654B68" w:rsidRPr="006B00CD" w:rsidRDefault="00654B68" w:rsidP="00654B68">
            <w:pPr>
              <w:jc w:val="center"/>
              <w:rPr>
                <w:rFonts w:cs="Times New Roman"/>
                <w:sz w:val="24"/>
                <w:szCs w:val="24"/>
              </w:rPr>
            </w:pPr>
            <w:r>
              <w:rPr>
                <w:rFonts w:cs="Times New Roman"/>
                <w:sz w:val="24"/>
                <w:szCs w:val="24"/>
              </w:rPr>
              <w:t>2</w:t>
            </w:r>
          </w:p>
        </w:tc>
        <w:tc>
          <w:tcPr>
            <w:tcW w:w="14467" w:type="dxa"/>
            <w:gridSpan w:val="10"/>
            <w:tcBorders>
              <w:top w:val="single" w:sz="4" w:space="0" w:color="auto"/>
              <w:left w:val="single" w:sz="4" w:space="0" w:color="auto"/>
              <w:bottom w:val="single" w:sz="4" w:space="0" w:color="auto"/>
              <w:right w:val="single" w:sz="4" w:space="0" w:color="auto"/>
            </w:tcBorders>
          </w:tcPr>
          <w:p w:rsidR="00654B68" w:rsidRPr="00F8388D" w:rsidRDefault="00654B68" w:rsidP="00654B68">
            <w:pPr>
              <w:jc w:val="both"/>
              <w:rPr>
                <w:rFonts w:cs="Times New Roman"/>
                <w:sz w:val="24"/>
                <w:szCs w:val="24"/>
              </w:rPr>
            </w:pPr>
            <w:r>
              <w:rPr>
                <w:rFonts w:cs="Times New Roman"/>
                <w:sz w:val="24"/>
                <w:szCs w:val="24"/>
              </w:rPr>
              <w:t>Подпрограмма «Дороги Подмосковья»</w:t>
            </w:r>
          </w:p>
        </w:tc>
      </w:tr>
      <w:tr w:rsidR="00654B68" w:rsidRPr="008D7196" w:rsidTr="00654B68">
        <w:trPr>
          <w:trHeight w:val="606"/>
        </w:trPr>
        <w:tc>
          <w:tcPr>
            <w:tcW w:w="662" w:type="dxa"/>
            <w:tcBorders>
              <w:top w:val="single" w:sz="4" w:space="0" w:color="000000"/>
              <w:left w:val="single" w:sz="4" w:space="0" w:color="000000"/>
              <w:bottom w:val="single" w:sz="4" w:space="0" w:color="auto"/>
              <w:right w:val="single" w:sz="4" w:space="0" w:color="auto"/>
            </w:tcBorders>
          </w:tcPr>
          <w:p w:rsidR="00654B68" w:rsidRPr="00CF3525" w:rsidRDefault="00654B68" w:rsidP="00654B68">
            <w:pPr>
              <w:jc w:val="center"/>
              <w:rPr>
                <w:rFonts w:eastAsia="Times New Roman" w:cs="Times New Roman"/>
                <w:sz w:val="22"/>
              </w:rPr>
            </w:pPr>
            <w:r>
              <w:rPr>
                <w:rFonts w:eastAsia="Times New Roman" w:cs="Times New Roman"/>
                <w:sz w:val="22"/>
              </w:rPr>
              <w:t>2</w:t>
            </w:r>
            <w:r w:rsidRPr="00CF3525">
              <w:rPr>
                <w:rFonts w:eastAsia="Times New Roman" w:cs="Times New Roman"/>
                <w:sz w:val="22"/>
              </w:rPr>
              <w:t>.</w:t>
            </w:r>
            <w:r>
              <w:rPr>
                <w:rFonts w:eastAsia="Times New Roman" w:cs="Times New Roman"/>
                <w:sz w:val="22"/>
              </w:rPr>
              <w:t>1</w:t>
            </w:r>
          </w:p>
        </w:tc>
        <w:tc>
          <w:tcPr>
            <w:tcW w:w="1890" w:type="dxa"/>
            <w:tcBorders>
              <w:top w:val="single" w:sz="4" w:space="0" w:color="000000"/>
              <w:left w:val="single" w:sz="4" w:space="0" w:color="auto"/>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Объёмы ввода в эксплуатацию после строительства и реконструкции автомобильных дорог общего пользования 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417" w:type="dxa"/>
            <w:tcBorders>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Default="00654B68" w:rsidP="00654B68">
            <w:pPr>
              <w:jc w:val="center"/>
              <w:rPr>
                <w:rFonts w:eastAsia="Times New Roman" w:cs="Times New Roman"/>
                <w:sz w:val="18"/>
                <w:szCs w:val="18"/>
              </w:rPr>
            </w:pPr>
          </w:p>
          <w:p w:rsidR="00654B68" w:rsidRPr="008D7196" w:rsidRDefault="00654B68" w:rsidP="00654B68">
            <w:pPr>
              <w:jc w:val="center"/>
              <w:rPr>
                <w:rFonts w:eastAsia="Times New Roman" w:cs="Times New Roman"/>
                <w:sz w:val="18"/>
                <w:szCs w:val="18"/>
              </w:rPr>
            </w:pPr>
            <w:r w:rsidRPr="00164001">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км / пог.м.</w:t>
            </w:r>
          </w:p>
        </w:tc>
        <w:tc>
          <w:tcPr>
            <w:tcW w:w="1276"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cs="Times New Roman"/>
                <w:sz w:val="24"/>
                <w:szCs w:val="24"/>
              </w:rPr>
            </w:pPr>
            <w:r w:rsidRPr="00B07B6F">
              <w:rPr>
                <w:rFonts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sz w:val="24"/>
                <w:szCs w:val="24"/>
              </w:rPr>
              <w:t>3,144</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41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804" w:type="dxa"/>
            <w:tcBorders>
              <w:left w:val="single" w:sz="4" w:space="0" w:color="000000"/>
              <w:bottom w:val="single" w:sz="4" w:space="0" w:color="auto"/>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Основное мероприятие 02 Строительство и реконструкция автомобильных дорог местного значения</w:t>
            </w:r>
          </w:p>
        </w:tc>
      </w:tr>
      <w:tr w:rsidR="00654B68" w:rsidRPr="008D7196" w:rsidTr="00654B68">
        <w:trPr>
          <w:trHeight w:val="458"/>
        </w:trPr>
        <w:tc>
          <w:tcPr>
            <w:tcW w:w="662" w:type="dxa"/>
            <w:tcBorders>
              <w:top w:val="single" w:sz="4" w:space="0" w:color="auto"/>
              <w:left w:val="single" w:sz="4" w:space="0" w:color="000000"/>
              <w:bottom w:val="single" w:sz="4" w:space="0" w:color="auto"/>
              <w:right w:val="single" w:sz="4" w:space="0" w:color="000000"/>
            </w:tcBorders>
          </w:tcPr>
          <w:p w:rsidR="00654B68" w:rsidRPr="00CF3525" w:rsidRDefault="00654B68" w:rsidP="00654B68">
            <w:pPr>
              <w:jc w:val="center"/>
              <w:rPr>
                <w:rFonts w:eastAsia="Times New Roman" w:cs="Times New Roman"/>
                <w:sz w:val="22"/>
              </w:rPr>
            </w:pPr>
            <w:r>
              <w:rPr>
                <w:rFonts w:eastAsia="Times New Roman" w:cs="Times New Roman"/>
                <w:sz w:val="22"/>
              </w:rPr>
              <w:t>2</w:t>
            </w:r>
            <w:r w:rsidRPr="00CF3525">
              <w:rPr>
                <w:rFonts w:eastAsia="Times New Roman" w:cs="Times New Roman"/>
                <w:sz w:val="22"/>
              </w:rPr>
              <w:t>.</w:t>
            </w:r>
            <w:r>
              <w:rPr>
                <w:rFonts w:eastAsia="Times New Roman" w:cs="Times New Roman"/>
                <w:sz w:val="22"/>
              </w:rPr>
              <w:t>2</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Ремонт (</w:t>
            </w:r>
            <w:r w:rsidRPr="004D71F9">
              <w:rPr>
                <w:rFonts w:eastAsia="Times New Roman" w:cs="Times New Roman"/>
                <w:sz w:val="22"/>
              </w:rPr>
              <w:t>капитальный ремонт</w:t>
            </w:r>
            <w:r w:rsidRPr="008367FB">
              <w:rPr>
                <w:rFonts w:eastAsia="Times New Roman" w:cs="Times New Roman"/>
                <w:sz w:val="22"/>
              </w:rPr>
              <w:t>) сети автомобильных дорог общего пользования местного значения (оценивается на конец года)</w:t>
            </w:r>
          </w:p>
        </w:tc>
        <w:tc>
          <w:tcPr>
            <w:tcW w:w="1417"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Pr="008D7196" w:rsidRDefault="00654B68" w:rsidP="00654B68">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км/тыс.кв.м</w:t>
            </w:r>
          </w:p>
        </w:tc>
        <w:tc>
          <w:tcPr>
            <w:tcW w:w="1276"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54B68" w:rsidRPr="00E70E62" w:rsidRDefault="00654B68" w:rsidP="00654B68">
            <w:pPr>
              <w:rPr>
                <w:rFonts w:cs="Times New Roman"/>
                <w:sz w:val="20"/>
                <w:szCs w:val="20"/>
              </w:rPr>
            </w:pPr>
            <w:r w:rsidRPr="00E70E62">
              <w:rPr>
                <w:rFonts w:cs="Times New Roman"/>
                <w:i/>
                <w:sz w:val="20"/>
                <w:szCs w:val="20"/>
              </w:rPr>
              <w:t>Плановые значения будут установлены по результатам распределения субсидии и утверждения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r>
              <w:rPr>
                <w:rFonts w:cs="Times New Roman"/>
                <w:i/>
                <w:sz w:val="24"/>
                <w:szCs w:val="24"/>
              </w:rPr>
              <w:t>*</w:t>
            </w:r>
          </w:p>
        </w:tc>
        <w:tc>
          <w:tcPr>
            <w:tcW w:w="1804"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Основное мероприятие 03 Ремонт капитальный ремонт сети автомобильных дорог, мостов и путепроводов местного значения</w:t>
            </w:r>
          </w:p>
        </w:tc>
      </w:tr>
      <w:tr w:rsidR="00654B68" w:rsidRPr="008D7196" w:rsidTr="00654B68">
        <w:trPr>
          <w:trHeight w:val="458"/>
        </w:trPr>
        <w:tc>
          <w:tcPr>
            <w:tcW w:w="662"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22"/>
              </w:rPr>
            </w:pPr>
            <w:r>
              <w:rPr>
                <w:rFonts w:eastAsia="Times New Roman" w:cs="Times New Roman"/>
                <w:sz w:val="22"/>
              </w:rPr>
              <w:t>2.3</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 xml:space="preserve">ДТП. Снижение смертности от дорожно-транспортных происшествий: на дорогах федерального значения, на дорогах регионального </w:t>
            </w:r>
            <w:r w:rsidRPr="008367FB">
              <w:rPr>
                <w:rFonts w:eastAsia="Times New Roman" w:cs="Times New Roman"/>
                <w:sz w:val="22"/>
              </w:rPr>
              <w:lastRenderedPageBreak/>
              <w:t>значения, на дорогах муниципального значения, на частных дорогах, количество погибших на 100 тыс. населения</w:t>
            </w:r>
          </w:p>
        </w:tc>
        <w:tc>
          <w:tcPr>
            <w:tcW w:w="1417"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jc w:val="center"/>
              <w:rPr>
                <w:rFonts w:eastAsia="Times New Roman" w:cs="Times New Roman"/>
                <w:sz w:val="18"/>
                <w:szCs w:val="18"/>
              </w:rPr>
            </w:pPr>
            <w:r w:rsidRPr="00B0188E">
              <w:rPr>
                <w:rFonts w:eastAsia="Times New Roman" w:cs="Times New Roman"/>
                <w:sz w:val="18"/>
                <w:szCs w:val="18"/>
              </w:rPr>
              <w:lastRenderedPageBreak/>
              <w:t>Рейтинг-50</w:t>
            </w: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чел./100 тыс. населения</w:t>
            </w:r>
          </w:p>
        </w:tc>
        <w:tc>
          <w:tcPr>
            <w:tcW w:w="1276"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6,4</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6,4</w:t>
            </w:r>
          </w:p>
        </w:tc>
        <w:tc>
          <w:tcPr>
            <w:tcW w:w="141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6,4</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6,4</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6,4</w:t>
            </w:r>
          </w:p>
        </w:tc>
        <w:tc>
          <w:tcPr>
            <w:tcW w:w="1804" w:type="dxa"/>
            <w:vMerge w:val="restart"/>
            <w:tcBorders>
              <w:top w:val="single" w:sz="4" w:space="0" w:color="auto"/>
              <w:left w:val="single" w:sz="4" w:space="0" w:color="000000"/>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 xml:space="preserve">Основное мероприятие 03 Ремонт капитальный ремонт сети автомобильных дорог, мостов и путепроводов </w:t>
            </w:r>
            <w:r w:rsidRPr="00B07B6F">
              <w:rPr>
                <w:rFonts w:cs="Times New Roman"/>
                <w:i/>
                <w:sz w:val="24"/>
                <w:szCs w:val="24"/>
              </w:rPr>
              <w:lastRenderedPageBreak/>
              <w:t>местного значения</w:t>
            </w:r>
          </w:p>
        </w:tc>
      </w:tr>
      <w:tr w:rsidR="00654B68" w:rsidRPr="008D7196" w:rsidTr="00654B68">
        <w:trPr>
          <w:trHeight w:val="458"/>
        </w:trPr>
        <w:tc>
          <w:tcPr>
            <w:tcW w:w="662" w:type="dxa"/>
            <w:tcBorders>
              <w:top w:val="single" w:sz="4" w:space="0" w:color="auto"/>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2"/>
              </w:rPr>
            </w:pPr>
            <w:r>
              <w:rPr>
                <w:rFonts w:eastAsia="Times New Roman" w:cs="Times New Roman"/>
                <w:sz w:val="22"/>
              </w:rPr>
              <w:lastRenderedPageBreak/>
              <w:t>2.4</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Создание парковочного пространства на улично-дорожной сети (оценивается на конец года)</w:t>
            </w:r>
          </w:p>
        </w:tc>
        <w:tc>
          <w:tcPr>
            <w:tcW w:w="1417" w:type="dxa"/>
            <w:tcBorders>
              <w:top w:val="single" w:sz="4" w:space="0" w:color="auto"/>
              <w:left w:val="single" w:sz="4" w:space="0" w:color="000000"/>
              <w:right w:val="single" w:sz="4" w:space="0" w:color="000000"/>
            </w:tcBorders>
          </w:tcPr>
          <w:p w:rsidR="00654B68" w:rsidRPr="008D7196"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tc>
        <w:tc>
          <w:tcPr>
            <w:tcW w:w="1134" w:type="dxa"/>
            <w:tcBorders>
              <w:top w:val="single" w:sz="4" w:space="0" w:color="auto"/>
              <w:left w:val="single" w:sz="4" w:space="0" w:color="000000"/>
              <w:bottom w:val="single" w:sz="4" w:space="0" w:color="000000"/>
              <w:right w:val="single" w:sz="4" w:space="0" w:color="000000"/>
            </w:tcBorders>
          </w:tcPr>
          <w:p w:rsidR="00654B68" w:rsidRPr="008367FB" w:rsidRDefault="00654B68" w:rsidP="00654B68">
            <w:pPr>
              <w:tabs>
                <w:tab w:val="left" w:pos="210"/>
                <w:tab w:val="center" w:pos="529"/>
              </w:tabs>
              <w:rPr>
                <w:rFonts w:cs="Times New Roman"/>
                <w:sz w:val="18"/>
                <w:szCs w:val="18"/>
              </w:rPr>
            </w:pPr>
            <w:r>
              <w:rPr>
                <w:rFonts w:cs="Times New Roman"/>
                <w:sz w:val="18"/>
                <w:szCs w:val="18"/>
              </w:rPr>
              <w:tab/>
            </w:r>
            <w:r>
              <w:rPr>
                <w:rFonts w:cs="Times New Roman"/>
                <w:sz w:val="18"/>
                <w:szCs w:val="18"/>
              </w:rPr>
              <w:tab/>
            </w:r>
            <w:r w:rsidRPr="008367FB">
              <w:rPr>
                <w:rFonts w:cs="Times New Roman"/>
                <w:sz w:val="18"/>
                <w:szCs w:val="18"/>
              </w:rPr>
              <w:t>м/места</w:t>
            </w:r>
          </w:p>
        </w:tc>
        <w:tc>
          <w:tcPr>
            <w:tcW w:w="1276"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eastAsia="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370</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sz w:val="24"/>
                <w:szCs w:val="24"/>
              </w:rPr>
              <w:t>370</w:t>
            </w:r>
          </w:p>
        </w:tc>
        <w:tc>
          <w:tcPr>
            <w:tcW w:w="141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sz w:val="24"/>
                <w:szCs w:val="24"/>
              </w:rPr>
              <w:t>370</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r w:rsidRPr="00B07B6F">
              <w:rPr>
                <w:rFonts w:eastAsia="Times New Roman" w:cs="Times New Roman"/>
                <w:sz w:val="24"/>
                <w:szCs w:val="24"/>
              </w:rPr>
              <w:t>0</w:t>
            </w:r>
          </w:p>
        </w:tc>
        <w:tc>
          <w:tcPr>
            <w:tcW w:w="1804" w:type="dxa"/>
            <w:vMerge/>
            <w:tcBorders>
              <w:left w:val="single" w:sz="4" w:space="0" w:color="000000"/>
              <w:right w:val="single" w:sz="4" w:space="0" w:color="000000"/>
            </w:tcBorders>
          </w:tcPr>
          <w:p w:rsidR="00654B68" w:rsidRPr="008D7196" w:rsidRDefault="00654B68" w:rsidP="00654B68">
            <w:pPr>
              <w:rPr>
                <w:rFonts w:cs="Times New Roman"/>
                <w:sz w:val="20"/>
                <w:szCs w:val="20"/>
              </w:rPr>
            </w:pPr>
          </w:p>
        </w:tc>
      </w:tr>
    </w:tbl>
    <w:p w:rsidR="00654B68" w:rsidRDefault="00654B68" w:rsidP="00654B68">
      <w:pPr>
        <w:pStyle w:val="ConsPlusNormal"/>
        <w:ind w:firstLine="539"/>
        <w:jc w:val="both"/>
        <w:rPr>
          <w:rFonts w:ascii="Times New Roman" w:hAnsi="Times New Roman" w:cs="Times New Roman"/>
          <w:sz w:val="24"/>
          <w:szCs w:val="24"/>
        </w:rPr>
      </w:pPr>
    </w:p>
    <w:p w:rsidR="00654B68" w:rsidRDefault="00654B68" w:rsidP="00654B68">
      <w:pPr>
        <w:pStyle w:val="ConsPlusNormal"/>
        <w:ind w:firstLine="539"/>
        <w:jc w:val="both"/>
        <w:rPr>
          <w:rFonts w:ascii="Times New Roman" w:hAnsi="Times New Roman" w:cs="Times New Roman"/>
          <w:sz w:val="24"/>
          <w:szCs w:val="24"/>
        </w:rPr>
      </w:pPr>
    </w:p>
    <w:p w:rsidR="00654B68" w:rsidRDefault="00654B68" w:rsidP="00654B68">
      <w:pPr>
        <w:pStyle w:val="ConsPlusNormal"/>
        <w:ind w:firstLine="539"/>
        <w:jc w:val="both"/>
        <w:rPr>
          <w:rFonts w:ascii="Times New Roman" w:hAnsi="Times New Roman" w:cs="Times New Roman"/>
          <w:sz w:val="24"/>
          <w:szCs w:val="24"/>
        </w:rPr>
      </w:pPr>
    </w:p>
    <w:p w:rsidR="00654B68" w:rsidRPr="00911B0C" w:rsidRDefault="00654B68" w:rsidP="00654B68">
      <w:pPr>
        <w:pStyle w:val="ConsPlusNormal"/>
        <w:ind w:firstLine="539"/>
        <w:jc w:val="center"/>
        <w:rPr>
          <w:rFonts w:ascii="Times New Roman" w:hAnsi="Times New Roman" w:cs="Times New Roman"/>
          <w:b/>
          <w:sz w:val="24"/>
          <w:szCs w:val="24"/>
        </w:rPr>
      </w:pPr>
      <w:r w:rsidRPr="00911B0C">
        <w:rPr>
          <w:rFonts w:ascii="Times New Roman" w:hAnsi="Times New Roman" w:cs="Times New Roman"/>
          <w:b/>
          <w:sz w:val="24"/>
          <w:szCs w:val="24"/>
        </w:rPr>
        <w:t>Методика расчета значений планируемых результатов реализации муниципальной программы (подпрограммы): наименование, единица измерения, источник данных, порядок расчета:</w:t>
      </w:r>
    </w:p>
    <w:p w:rsidR="00654B68" w:rsidRDefault="00654B68" w:rsidP="00654B68">
      <w:pPr>
        <w:pStyle w:val="ConsPlusNormal"/>
        <w:ind w:firstLine="539"/>
        <w:jc w:val="both"/>
        <w:rPr>
          <w:rFonts w:ascii="Times New Roman" w:hAnsi="Times New Roman" w:cs="Times New Roma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3827"/>
        <w:gridCol w:w="3119"/>
        <w:gridCol w:w="3373"/>
      </w:tblGrid>
      <w:tr w:rsidR="00654B68" w:rsidRPr="008E2B13" w:rsidTr="00654B68">
        <w:trPr>
          <w:trHeight w:val="276"/>
        </w:trPr>
        <w:tc>
          <w:tcPr>
            <w:tcW w:w="738" w:type="dxa"/>
          </w:tcPr>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3373" w:type="dxa"/>
            <w:tcBorders>
              <w:right w:val="single" w:sz="4" w:space="0" w:color="auto"/>
            </w:tcBorders>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654B68" w:rsidRPr="008E2B13" w:rsidTr="00654B68">
        <w:trPr>
          <w:trHeight w:val="28"/>
        </w:trPr>
        <w:tc>
          <w:tcPr>
            <w:tcW w:w="738" w:type="dxa"/>
          </w:tcPr>
          <w:p w:rsidR="00654B68" w:rsidRPr="008E2B13" w:rsidRDefault="00654B68" w:rsidP="00654B6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654B68" w:rsidRPr="008E2B13" w:rsidTr="00654B68">
        <w:trPr>
          <w:trHeight w:val="297"/>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E2B13" w:rsidTr="00654B68">
        <w:trPr>
          <w:trHeight w:val="250"/>
        </w:trPr>
        <w:tc>
          <w:tcPr>
            <w:tcW w:w="738" w:type="dxa"/>
          </w:tcPr>
          <w:p w:rsidR="00654B68" w:rsidRPr="008E2B13"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2C67A8" w:rsidRDefault="00654B68" w:rsidP="00654B68">
            <w:pPr>
              <w:rPr>
                <w:rFonts w:cs="Times New Roman"/>
                <w:sz w:val="22"/>
              </w:rPr>
            </w:pPr>
            <w:r w:rsidRPr="002C67A8">
              <w:rPr>
                <w:rFonts w:cs="Times New Roman"/>
                <w:sz w:val="22"/>
              </w:rPr>
              <w:t>Доля поездок, оплаченных посредством безналичных расчётов, в общем количестве оплаченных пассажирами поездок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283AE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3119" w:type="dxa"/>
          </w:tcPr>
          <w:p w:rsidR="00654B68" w:rsidRPr="00283AE3" w:rsidRDefault="00654B68" w:rsidP="00654B68">
            <w:pPr>
              <w:widowControl w:val="0"/>
              <w:autoSpaceDE w:val="0"/>
              <w:autoSpaceDN w:val="0"/>
              <w:adjustRightInd w:val="0"/>
              <w:jc w:val="center"/>
              <w:rPr>
                <w:rFonts w:eastAsiaTheme="minorEastAsia" w:cs="Times New Roman"/>
                <w:sz w:val="24"/>
                <w:szCs w:val="24"/>
                <w:highlight w:val="yellow"/>
                <w:lang w:eastAsia="ru-RU"/>
              </w:rPr>
            </w:pPr>
            <w:r w:rsidRPr="00283AE3">
              <w:rPr>
                <w:rFonts w:cs="Times New Roman"/>
                <w:sz w:val="18"/>
                <w:szCs w:val="18"/>
              </w:rPr>
              <w:t>По результатам ведомственных отчетов</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332"/>
        </w:trPr>
        <w:tc>
          <w:tcPr>
            <w:tcW w:w="738" w:type="dxa"/>
          </w:tcPr>
          <w:p w:rsidR="00654B68"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2C67A8">
              <w:rPr>
                <w:rFonts w:eastAsia="Times New Roman" w:cs="Times New Roman"/>
                <w:sz w:val="22"/>
              </w:rPr>
              <w:t>Соблюдение расписания на автобусных маршрутах</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DB6AF8" w:rsidRDefault="00654B68" w:rsidP="00654B68">
            <w:pPr>
              <w:widowControl w:val="0"/>
              <w:autoSpaceDE w:val="0"/>
              <w:autoSpaceDN w:val="0"/>
              <w:adjustRightInd w:val="0"/>
              <w:jc w:val="both"/>
              <w:rPr>
                <w:rFonts w:cs="Times New Roman"/>
                <w:sz w:val="18"/>
                <w:szCs w:val="18"/>
              </w:rPr>
            </w:pPr>
            <w:r w:rsidRPr="00DB6AF8">
              <w:rPr>
                <w:rFonts w:cs="Times New Roman"/>
                <w:sz w:val="18"/>
                <w:szCs w:val="18"/>
              </w:rPr>
              <w:t>Показатель рассчитывается по городским округам и муниципальным районам Московской области по формуле:</w:t>
            </w:r>
          </w:p>
          <w:p w:rsidR="00654B68" w:rsidRPr="00DB6AF8" w:rsidRDefault="00654B68" w:rsidP="00654B68">
            <w:pPr>
              <w:widowControl w:val="0"/>
              <w:autoSpaceDE w:val="0"/>
              <w:autoSpaceDN w:val="0"/>
              <w:adjustRightInd w:val="0"/>
              <w:jc w:val="center"/>
              <w:rPr>
                <w:rFonts w:cs="Times New Roman"/>
                <w:b/>
                <w:sz w:val="20"/>
                <w:szCs w:val="18"/>
              </w:rPr>
            </w:pPr>
            <w:r w:rsidRPr="00DB6AF8">
              <w:rPr>
                <w:rFonts w:cs="Times New Roman"/>
                <w:b/>
                <w:sz w:val="20"/>
                <w:szCs w:val="18"/>
              </w:rPr>
              <w:t>Ср=Рдв*100%</w:t>
            </w:r>
          </w:p>
          <w:p w:rsidR="00654B68" w:rsidRPr="00EA5514" w:rsidRDefault="00654B68" w:rsidP="00654B68">
            <w:pPr>
              <w:widowControl w:val="0"/>
              <w:autoSpaceDE w:val="0"/>
              <w:autoSpaceDN w:val="0"/>
              <w:adjustRightInd w:val="0"/>
              <w:rPr>
                <w:rFonts w:cs="Times New Roman"/>
                <w:sz w:val="18"/>
                <w:szCs w:val="18"/>
              </w:rPr>
            </w:pPr>
            <w:r w:rsidRPr="00DB6AF8">
              <w:rPr>
                <w:rFonts w:cs="Times New Roman"/>
                <w:sz w:val="18"/>
                <w:szCs w:val="18"/>
              </w:rPr>
              <w:t>Ср – процент соблюдения расписания на муниципальных маршрутах.*</w:t>
            </w:r>
            <w:r w:rsidRPr="00DB6AF8">
              <w:rPr>
                <w:rFonts w:cs="Times New Roman"/>
                <w:sz w:val="18"/>
                <w:szCs w:val="18"/>
              </w:rPr>
              <w:br/>
              <w:t>Рдв (регулярность движения) – отношение фактического количества пройденных регулярных отметок (остановок) к плановому</w:t>
            </w:r>
            <w:r>
              <w:rPr>
                <w:rFonts w:cs="Times New Roman"/>
                <w:sz w:val="18"/>
                <w:szCs w:val="18"/>
              </w:rPr>
              <w:t xml:space="preserve"> </w:t>
            </w:r>
            <w:r>
              <w:rPr>
                <w:rFonts w:cs="Times New Roman"/>
                <w:sz w:val="18"/>
                <w:szCs w:val="18"/>
              </w:rPr>
              <w:lastRenderedPageBreak/>
              <w:t>количеству отметок (остановок).</w:t>
            </w:r>
          </w:p>
        </w:tc>
        <w:tc>
          <w:tcPr>
            <w:tcW w:w="3119" w:type="dxa"/>
          </w:tcPr>
          <w:p w:rsidR="00654B68" w:rsidRPr="00DB6AF8" w:rsidRDefault="00654B68" w:rsidP="00654B68">
            <w:pPr>
              <w:widowControl w:val="0"/>
              <w:autoSpaceDE w:val="0"/>
              <w:autoSpaceDN w:val="0"/>
              <w:adjustRightInd w:val="0"/>
              <w:jc w:val="center"/>
              <w:rPr>
                <w:rFonts w:cs="Times New Roman"/>
                <w:sz w:val="18"/>
                <w:szCs w:val="18"/>
              </w:rPr>
            </w:pPr>
            <w:r w:rsidRPr="00DB6AF8">
              <w:rPr>
                <w:rFonts w:cs="Times New Roman"/>
                <w:sz w:val="18"/>
                <w:szCs w:val="18"/>
              </w:rPr>
              <w:lastRenderedPageBreak/>
              <w:t>Региональная навигационно-информационная система Московской области</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293"/>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3</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cs="Times New Roman"/>
                <w:sz w:val="24"/>
                <w:szCs w:val="24"/>
              </w:rPr>
              <w:t>Подпрограмма «Дороги Подмосковья»</w:t>
            </w:r>
          </w:p>
        </w:tc>
      </w:tr>
      <w:tr w:rsidR="00654B68" w:rsidRPr="008E2B13" w:rsidTr="00654B68">
        <w:trPr>
          <w:trHeight w:val="390"/>
        </w:trPr>
        <w:tc>
          <w:tcPr>
            <w:tcW w:w="738" w:type="dxa"/>
          </w:tcPr>
          <w:p w:rsidR="00654B68" w:rsidRPr="008E2B13" w:rsidRDefault="00654B68" w:rsidP="00654B6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Объёмы ввода в эксплуатацию после строительства и реконструкции автомобильных дорог общего пользования 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sidRPr="008367FB">
              <w:rPr>
                <w:rFonts w:cs="Times New Roman"/>
                <w:sz w:val="18"/>
                <w:szCs w:val="18"/>
              </w:rPr>
              <w:t>км / пог.м.</w:t>
            </w:r>
          </w:p>
        </w:tc>
        <w:tc>
          <w:tcPr>
            <w:tcW w:w="3827"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Определяется исходя из планов на соответствующий год </w:t>
            </w:r>
            <w:r>
              <w:rPr>
                <w:rFonts w:cs="Times New Roman"/>
                <w:sz w:val="18"/>
                <w:szCs w:val="18"/>
              </w:rPr>
              <w:t>строительства</w:t>
            </w:r>
            <w:r w:rsidRPr="00EA5514">
              <w:rPr>
                <w:rFonts w:cs="Times New Roman"/>
                <w:sz w:val="18"/>
                <w:szCs w:val="18"/>
              </w:rPr>
              <w:t>(реконструкции)</w:t>
            </w:r>
            <w:r w:rsidRPr="00283AE3">
              <w:rPr>
                <w:rFonts w:cs="Times New Roman"/>
                <w:sz w:val="18"/>
                <w:szCs w:val="18"/>
              </w:rPr>
              <w:t>автомо</w:t>
            </w:r>
            <w:r>
              <w:rPr>
                <w:rFonts w:cs="Times New Roman"/>
                <w:sz w:val="18"/>
                <w:szCs w:val="18"/>
              </w:rPr>
              <w:t>бильных дорог местного значения</w:t>
            </w:r>
          </w:p>
        </w:tc>
        <w:tc>
          <w:tcPr>
            <w:tcW w:w="3119"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Проектно-сметная документация по объектам, входящим в план </w:t>
            </w:r>
            <w:r>
              <w:rPr>
                <w:rFonts w:cs="Times New Roman"/>
                <w:sz w:val="18"/>
                <w:szCs w:val="18"/>
              </w:rPr>
              <w:t>по вводу в эксплуатацию после строительства</w:t>
            </w:r>
            <w:r w:rsidRPr="00EA5514">
              <w:rPr>
                <w:rFonts w:cs="Times New Roman"/>
                <w:sz w:val="18"/>
                <w:szCs w:val="18"/>
              </w:rPr>
              <w:t>(реконструкции)</w:t>
            </w:r>
            <w:r w:rsidRPr="00283AE3">
              <w:rPr>
                <w:rFonts w:cs="Times New Roman"/>
                <w:sz w:val="18"/>
                <w:szCs w:val="18"/>
              </w:rPr>
              <w:t xml:space="preserve"> автомобильных дорог местного значения на соответствующий год</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Pr="008E2B13"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8367FB">
              <w:rPr>
                <w:rFonts w:eastAsia="Times New Roman" w:cs="Times New Roman"/>
                <w:sz w:val="22"/>
              </w:rPr>
              <w:t>Ремонт (капитальный ремонт) сети автомобильных дорог общего пользования местного значения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км/тыс.кв.м</w:t>
            </w:r>
          </w:p>
        </w:tc>
        <w:tc>
          <w:tcPr>
            <w:tcW w:w="382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Определяется исходя из планов на соответствующий год ремонта (капитального ремонт</w:t>
            </w:r>
            <w:r>
              <w:rPr>
                <w:rFonts w:cs="Times New Roman"/>
                <w:sz w:val="18"/>
                <w:szCs w:val="18"/>
              </w:rPr>
              <w:t>а) автомобильных дорог местного</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17" w:type="dxa"/>
          </w:tcPr>
          <w:p w:rsidR="00654B68" w:rsidRPr="008367FB" w:rsidRDefault="00654B68" w:rsidP="00654B68">
            <w:pPr>
              <w:jc w:val="center"/>
              <w:rPr>
                <w:rFonts w:cs="Times New Roman"/>
                <w:sz w:val="18"/>
                <w:szCs w:val="18"/>
              </w:rPr>
            </w:pPr>
            <w:r w:rsidRPr="008367FB">
              <w:rPr>
                <w:rFonts w:cs="Times New Roman"/>
                <w:sz w:val="18"/>
                <w:szCs w:val="18"/>
              </w:rPr>
              <w:t>чел./100 тыс. населения</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w:t>
            </w:r>
            <w:r>
              <w:rPr>
                <w:rFonts w:cs="Times New Roman"/>
                <w:sz w:val="18"/>
                <w:szCs w:val="18"/>
              </w:rPr>
              <w:t>х органов исполнительной власти</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Статистические данные Министерства внутренних дел Российской Федерации</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4</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Создание парковочного пространства на улично-дорожной сети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м/места</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Значение показателя определяется прямым счетом в виде количества машино-мест, запланированных к созданию на улично-дорожной местного значения в очередном году</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Показатель характеризует количество создаваемых парковочных мест на улично-дорожной сети местного значения на территории </w:t>
            </w:r>
            <w:r w:rsidRPr="00EA5514">
              <w:rPr>
                <w:rFonts w:cs="Times New Roman"/>
                <w:sz w:val="18"/>
                <w:szCs w:val="18"/>
              </w:rPr>
              <w:t>муниципального образования</w:t>
            </w:r>
            <w:r>
              <w:rPr>
                <w:rFonts w:cs="Times New Roman"/>
                <w:sz w:val="18"/>
                <w:szCs w:val="18"/>
              </w:rPr>
              <w:t xml:space="preserve"> </w:t>
            </w:r>
            <w:r w:rsidRPr="00283AE3">
              <w:rPr>
                <w:rFonts w:cs="Times New Roman"/>
                <w:sz w:val="18"/>
                <w:szCs w:val="18"/>
              </w:rPr>
              <w:t>Московской области за отчетный период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bl>
    <w:p w:rsidR="00654B68" w:rsidRDefault="00654B68" w:rsidP="00654B68">
      <w:pPr>
        <w:ind w:firstLine="567"/>
        <w:rPr>
          <w:rFonts w:cs="Times New Roman"/>
          <w:i/>
          <w:sz w:val="24"/>
          <w:szCs w:val="24"/>
        </w:rPr>
      </w:pPr>
    </w:p>
    <w:p w:rsidR="00654B68" w:rsidRDefault="00654B68" w:rsidP="00654B68">
      <w:pPr>
        <w:ind w:firstLine="567"/>
        <w:rPr>
          <w:rFonts w:cs="Times New Roman"/>
          <w:sz w:val="24"/>
          <w:szCs w:val="24"/>
        </w:rPr>
      </w:pPr>
      <w:r w:rsidRPr="00D25CFC">
        <w:rPr>
          <w:rFonts w:cs="Times New Roman"/>
          <w:i/>
          <w:sz w:val="24"/>
          <w:szCs w:val="24"/>
        </w:rPr>
        <w:t>Справочно</w:t>
      </w:r>
      <w:r>
        <w:rPr>
          <w:rFonts w:cs="Times New Roman"/>
          <w:sz w:val="24"/>
          <w:szCs w:val="24"/>
        </w:rPr>
        <w:t>: в</w:t>
      </w:r>
      <w:r w:rsidRPr="00B50370">
        <w:rPr>
          <w:rFonts w:cs="Times New Roman"/>
          <w:sz w:val="24"/>
          <w:szCs w:val="24"/>
        </w:rPr>
        <w:t>заимосвяз</w:t>
      </w:r>
      <w:r>
        <w:rPr>
          <w:rFonts w:cs="Times New Roman"/>
          <w:sz w:val="24"/>
          <w:szCs w:val="24"/>
        </w:rPr>
        <w:t>ь</w:t>
      </w:r>
      <w:r w:rsidRPr="00B50370">
        <w:rPr>
          <w:rFonts w:cs="Times New Roman"/>
          <w:sz w:val="24"/>
          <w:szCs w:val="24"/>
        </w:rPr>
        <w:t xml:space="preserve"> Основных мероприятий и показателей</w:t>
      </w:r>
      <w:r>
        <w:rPr>
          <w:rFonts w:cs="Times New Roman"/>
          <w:sz w:val="24"/>
          <w:szCs w:val="24"/>
        </w:rPr>
        <w:t>:</w:t>
      </w:r>
    </w:p>
    <w:p w:rsidR="00654B68" w:rsidRDefault="00654B68" w:rsidP="00654B68">
      <w:pPr>
        <w:ind w:firstLine="567"/>
        <w:rPr>
          <w:rFonts w:cs="Times New Roman"/>
          <w:sz w:val="22"/>
        </w:rPr>
      </w:pPr>
    </w:p>
    <w:tbl>
      <w:tblPr>
        <w:tblStyle w:val="a3"/>
        <w:tblW w:w="0" w:type="auto"/>
        <w:tblInd w:w="108" w:type="dxa"/>
        <w:tblLook w:val="04A0" w:firstRow="1" w:lastRow="0" w:firstColumn="1" w:lastColumn="0" w:noHBand="0" w:noVBand="1"/>
      </w:tblPr>
      <w:tblGrid>
        <w:gridCol w:w="652"/>
        <w:gridCol w:w="5351"/>
        <w:gridCol w:w="7641"/>
        <w:gridCol w:w="1375"/>
      </w:tblGrid>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 п/п</w:t>
            </w:r>
          </w:p>
        </w:tc>
        <w:tc>
          <w:tcPr>
            <w:tcW w:w="5441"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w:t>
            </w:r>
            <w:r>
              <w:rPr>
                <w:rFonts w:cs="Times New Roman"/>
                <w:sz w:val="22"/>
              </w:rPr>
              <w:t>менование</w:t>
            </w:r>
            <w:r w:rsidRPr="00DB451F">
              <w:rPr>
                <w:rFonts w:cs="Times New Roman"/>
                <w:sz w:val="22"/>
              </w:rPr>
              <w:t xml:space="preserve"> основного мероприятия</w:t>
            </w:r>
          </w:p>
        </w:tc>
        <w:tc>
          <w:tcPr>
            <w:tcW w:w="7796"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Наименование показателя</w:t>
            </w:r>
          </w:p>
        </w:tc>
        <w:tc>
          <w:tcPr>
            <w:tcW w:w="1276" w:type="dxa"/>
          </w:tcPr>
          <w:p w:rsidR="00654B68" w:rsidRPr="00DB451F" w:rsidRDefault="00654B68" w:rsidP="00654B68">
            <w:pPr>
              <w:rPr>
                <w:rFonts w:cs="Times New Roman"/>
                <w:sz w:val="22"/>
              </w:rPr>
            </w:pPr>
            <w:r w:rsidRPr="00DB451F">
              <w:rPr>
                <w:rFonts w:cs="Times New Roman"/>
                <w:sz w:val="22"/>
              </w:rPr>
              <w:t>Единица измерения</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lastRenderedPageBreak/>
              <w:t>1</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1.</w:t>
            </w:r>
            <w:r w:rsidRPr="00352029">
              <w:rPr>
                <w:i/>
                <w:sz w:val="22"/>
              </w:rPr>
              <w:t xml:space="preserve">Организация транспортного обслуживания населения </w:t>
            </w:r>
            <w:r>
              <w:rPr>
                <w:i/>
                <w:sz w:val="22"/>
              </w:rPr>
              <w:t xml:space="preserve">по маршрутам регулярных перевозок по регулируемым тарифам </w:t>
            </w:r>
            <w:r w:rsidRPr="00352029">
              <w:rPr>
                <w:i/>
                <w:sz w:val="22"/>
              </w:rPr>
              <w:t>в соответствии с муниципальными контрактами и договорами на выполнение работ по перевозке пассажиров</w:t>
            </w:r>
          </w:p>
        </w:tc>
        <w:tc>
          <w:tcPr>
            <w:tcW w:w="7796" w:type="dxa"/>
          </w:tcPr>
          <w:p w:rsidR="00654B68" w:rsidRPr="00DB451F"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Показатель 1</w:t>
            </w:r>
            <w:r>
              <w:rPr>
                <w:rFonts w:eastAsiaTheme="minorEastAsia" w:cs="Times New Roman"/>
                <w:i/>
                <w:sz w:val="22"/>
                <w:lang w:eastAsia="ru-RU"/>
              </w:rPr>
              <w:t>.</w:t>
            </w:r>
            <w:r w:rsidRPr="00352029">
              <w:rPr>
                <w:rFonts w:eastAsiaTheme="minorEastAsia" w:cs="Times New Roman"/>
                <w:i/>
                <w:sz w:val="22"/>
                <w:lang w:eastAsia="ru-RU"/>
              </w:rPr>
              <w:t>Доля поездок, оплаченных посредством безналичных расчётов, в общем количестве оплаченных пассажирами поездок на конец года, %</w:t>
            </w:r>
          </w:p>
          <w:p w:rsidR="00654B68" w:rsidRPr="00DB451F" w:rsidRDefault="00654B68" w:rsidP="00654B68">
            <w:pPr>
              <w:autoSpaceDE w:val="0"/>
              <w:autoSpaceDN w:val="0"/>
              <w:adjustRightInd w:val="0"/>
              <w:rPr>
                <w:rFonts w:cs="Times New Roman"/>
                <w:sz w:val="22"/>
              </w:rPr>
            </w:pPr>
            <w:r w:rsidRPr="00DB451F">
              <w:rPr>
                <w:rFonts w:eastAsiaTheme="minorEastAsia" w:cs="Times New Roman"/>
                <w:i/>
                <w:sz w:val="22"/>
                <w:lang w:eastAsia="ru-RU"/>
              </w:rPr>
              <w:t>Показатель 2</w:t>
            </w:r>
            <w:r>
              <w:rPr>
                <w:rFonts w:eastAsiaTheme="minorEastAsia" w:cs="Times New Roman"/>
                <w:i/>
                <w:sz w:val="22"/>
                <w:lang w:eastAsia="ru-RU"/>
              </w:rPr>
              <w:t xml:space="preserve">. </w:t>
            </w:r>
            <w:r w:rsidRPr="00352029">
              <w:rPr>
                <w:rFonts w:eastAsiaTheme="minorEastAsia" w:cs="Times New Roman"/>
                <w:i/>
                <w:sz w:val="22"/>
                <w:lang w:eastAsia="ru-RU"/>
              </w:rPr>
              <w:t>Соблюдение расписания на автобусных маршрутах, %</w:t>
            </w:r>
          </w:p>
        </w:tc>
        <w:tc>
          <w:tcPr>
            <w:tcW w:w="1276" w:type="dxa"/>
          </w:tcPr>
          <w:p w:rsidR="00654B68" w:rsidRDefault="00654B68" w:rsidP="00654B68">
            <w:pPr>
              <w:rPr>
                <w:rFonts w:cs="Times New Roman"/>
                <w:sz w:val="22"/>
              </w:rPr>
            </w:pPr>
            <w:r>
              <w:rPr>
                <w:rFonts w:cs="Times New Roman"/>
                <w:i/>
                <w:sz w:val="22"/>
              </w:rPr>
              <w:t>Процент</w:t>
            </w:r>
          </w:p>
          <w:p w:rsidR="00654B68" w:rsidRDefault="00654B68" w:rsidP="00654B68">
            <w:pPr>
              <w:rPr>
                <w:rFonts w:cs="Times New Roman"/>
                <w:sz w:val="22"/>
              </w:rPr>
            </w:pPr>
          </w:p>
          <w:p w:rsidR="00654B68" w:rsidRPr="00BC211F" w:rsidRDefault="00654B68" w:rsidP="00654B68">
            <w:pPr>
              <w:rPr>
                <w:rFonts w:cs="Times New Roman"/>
                <w:sz w:val="22"/>
              </w:rPr>
            </w:pPr>
            <w:r>
              <w:rPr>
                <w:rFonts w:cs="Times New Roman"/>
                <w:i/>
                <w:sz w:val="22"/>
              </w:rPr>
              <w:t>Процент</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2</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2.</w:t>
            </w:r>
            <w:r w:rsidRPr="00352029">
              <w:rPr>
                <w:i/>
                <w:sz w:val="22"/>
              </w:rPr>
              <w:t>Строительство и реконструкция автомобильных дорог местного значения</w:t>
            </w:r>
          </w:p>
        </w:tc>
        <w:tc>
          <w:tcPr>
            <w:tcW w:w="7796" w:type="dxa"/>
          </w:tcPr>
          <w:p w:rsidR="00654B68" w:rsidRPr="00352029"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Показатель 1</w:t>
            </w:r>
            <w:r>
              <w:rPr>
                <w:rFonts w:eastAsiaTheme="minorEastAsia" w:cs="Times New Roman"/>
                <w:i/>
                <w:sz w:val="22"/>
                <w:lang w:eastAsia="ru-RU"/>
              </w:rPr>
              <w:t>.</w:t>
            </w:r>
            <w:r w:rsidRPr="00352029">
              <w:rPr>
                <w:rFonts w:eastAsiaTheme="minorEastAsia" w:cs="Times New Roman"/>
                <w:i/>
                <w:sz w:val="22"/>
                <w:lang w:eastAsia="ru-RU"/>
              </w:rPr>
              <w:t>Объёмы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 км / пог.м.</w:t>
            </w:r>
          </w:p>
        </w:tc>
        <w:tc>
          <w:tcPr>
            <w:tcW w:w="1276" w:type="dxa"/>
          </w:tcPr>
          <w:p w:rsidR="00654B68" w:rsidRPr="00DB451F"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км / пог.м.</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Pr>
                <w:rFonts w:cs="Times New Roman"/>
                <w:sz w:val="22"/>
              </w:rPr>
              <w:t>3</w:t>
            </w:r>
          </w:p>
        </w:tc>
        <w:tc>
          <w:tcPr>
            <w:tcW w:w="5441" w:type="dxa"/>
          </w:tcPr>
          <w:p w:rsidR="00654B68" w:rsidRPr="00DB451F" w:rsidRDefault="00654B68" w:rsidP="00654B68">
            <w:pPr>
              <w:autoSpaceDE w:val="0"/>
              <w:autoSpaceDN w:val="0"/>
              <w:adjustRightInd w:val="0"/>
              <w:rPr>
                <w:i/>
                <w:sz w:val="22"/>
              </w:rPr>
            </w:pPr>
            <w:r>
              <w:rPr>
                <w:i/>
                <w:sz w:val="22"/>
              </w:rPr>
              <w:t>Основное мероприятие 3</w:t>
            </w:r>
            <w:r w:rsidRPr="00DB451F">
              <w:rPr>
                <w:i/>
                <w:sz w:val="22"/>
              </w:rPr>
              <w:t>.</w:t>
            </w:r>
            <w:r w:rsidRPr="00352029">
              <w:rPr>
                <w:i/>
                <w:sz w:val="22"/>
              </w:rPr>
              <w:t>Ремонт, капитальный ремонт сети автомобильных дорог, мостов и путепроводов местного значения</w:t>
            </w:r>
          </w:p>
        </w:tc>
        <w:tc>
          <w:tcPr>
            <w:tcW w:w="7796" w:type="dxa"/>
          </w:tcPr>
          <w:p w:rsidR="00654B68"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Показатель 1</w:t>
            </w:r>
            <w:r>
              <w:rPr>
                <w:rFonts w:eastAsiaTheme="minorEastAsia" w:cs="Times New Roman"/>
                <w:i/>
                <w:sz w:val="22"/>
                <w:lang w:eastAsia="ru-RU"/>
              </w:rPr>
              <w:t>.</w:t>
            </w:r>
            <w:r w:rsidRPr="00352029">
              <w:rPr>
                <w:rFonts w:eastAsiaTheme="minorEastAsia" w:cs="Times New Roman"/>
                <w:i/>
                <w:sz w:val="22"/>
                <w:lang w:eastAsia="ru-RU"/>
              </w:rPr>
              <w:t>Ремонт (капитальный ремонт) сети автомобильных дорог общего пользования местного значения (оценивается на конец года), км/тыс.кв.м</w:t>
            </w:r>
          </w:p>
          <w:p w:rsidR="00654B68"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Показатель 2.</w:t>
            </w:r>
            <w:r w:rsidRPr="00352029">
              <w:rPr>
                <w:rFonts w:eastAsiaTheme="minorEastAsia" w:cs="Times New Roman"/>
                <w:i/>
                <w:sz w:val="22"/>
                <w:lang w:eastAsia="ru-RU"/>
              </w:rPr>
              <w:t>Создание парковочного пространства на улично-дорожной сети (оценивается на конец года), машиноместа</w:t>
            </w:r>
          </w:p>
          <w:p w:rsidR="00654B68" w:rsidRPr="00DB451F"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Показатель 3.</w:t>
            </w:r>
            <w:r w:rsidRPr="00352029">
              <w:rPr>
                <w:rFonts w:eastAsiaTheme="minorEastAsia" w:cs="Times New Roman"/>
                <w:i/>
                <w:sz w:val="22"/>
                <w:lang w:eastAsia="ru-RU"/>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76" w:type="dxa"/>
          </w:tcPr>
          <w:p w:rsidR="00654B68"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км/тыс.кв.м</w:t>
            </w:r>
          </w:p>
          <w:p w:rsidR="00654B68" w:rsidRPr="00BC211F" w:rsidRDefault="00654B68" w:rsidP="00654B68">
            <w:pPr>
              <w:rPr>
                <w:rFonts w:eastAsiaTheme="minorEastAsia" w:cs="Times New Roman"/>
                <w:sz w:val="22"/>
                <w:lang w:eastAsia="ru-RU"/>
              </w:rPr>
            </w:pPr>
          </w:p>
          <w:p w:rsidR="00654B68" w:rsidRPr="00BC211F" w:rsidRDefault="00654B68" w:rsidP="00654B68">
            <w:pPr>
              <w:rPr>
                <w:rFonts w:eastAsiaTheme="minorEastAsia" w:cs="Times New Roman"/>
                <w:sz w:val="22"/>
                <w:lang w:eastAsia="ru-RU"/>
              </w:rPr>
            </w:pPr>
          </w:p>
          <w:p w:rsidR="00654B68" w:rsidRDefault="00654B68" w:rsidP="00654B68">
            <w:pPr>
              <w:rPr>
                <w:rFonts w:eastAsiaTheme="minorEastAsia" w:cs="Times New Roman"/>
                <w:i/>
                <w:sz w:val="22"/>
                <w:lang w:eastAsia="ru-RU"/>
              </w:rPr>
            </w:pPr>
            <w:r>
              <w:rPr>
                <w:rFonts w:eastAsiaTheme="minorEastAsia" w:cs="Times New Roman"/>
                <w:sz w:val="22"/>
                <w:lang w:eastAsia="ru-RU"/>
              </w:rPr>
              <w:t>м/</w:t>
            </w:r>
            <w:r w:rsidRPr="00352029">
              <w:rPr>
                <w:rFonts w:eastAsiaTheme="minorEastAsia" w:cs="Times New Roman"/>
                <w:i/>
                <w:sz w:val="22"/>
                <w:lang w:eastAsia="ru-RU"/>
              </w:rPr>
              <w:t>места</w:t>
            </w:r>
          </w:p>
          <w:p w:rsidR="00654B68" w:rsidRDefault="00654B68" w:rsidP="00654B68">
            <w:pPr>
              <w:rPr>
                <w:rFonts w:eastAsiaTheme="minorEastAsia" w:cs="Times New Roman"/>
                <w:i/>
                <w:sz w:val="22"/>
                <w:lang w:eastAsia="ru-RU"/>
              </w:rPr>
            </w:pPr>
          </w:p>
          <w:p w:rsidR="00654B68" w:rsidRPr="00BC211F" w:rsidRDefault="00654B68" w:rsidP="00654B68">
            <w:pPr>
              <w:rPr>
                <w:rFonts w:eastAsiaTheme="minorEastAsia" w:cs="Times New Roman"/>
                <w:i/>
                <w:sz w:val="22"/>
                <w:lang w:eastAsia="ru-RU"/>
              </w:rPr>
            </w:pPr>
            <w:r w:rsidRPr="00BC211F">
              <w:rPr>
                <w:rFonts w:eastAsiaTheme="minorEastAsia" w:cs="Times New Roman"/>
                <w:i/>
                <w:sz w:val="22"/>
                <w:lang w:eastAsia="ru-RU"/>
              </w:rPr>
              <w:t>чел./100 тыс. населения</w:t>
            </w:r>
          </w:p>
        </w:tc>
      </w:tr>
    </w:tbl>
    <w:p w:rsidR="00654B68" w:rsidRDefault="00654B68" w:rsidP="00654B68">
      <w:pPr>
        <w:ind w:firstLine="567"/>
        <w:rPr>
          <w:rFonts w:cs="Times New Roman"/>
          <w:sz w:val="24"/>
          <w:szCs w:val="24"/>
        </w:r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t>4. Порядок взаимодействия ответственного за выполнение</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t>мероприятия муниципальной программы с муниципальным</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t>заказчиком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Управление реализацией муниципальной программы осуществляет координатор муниципальной программы - заместитель главы администрации </w:t>
      </w:r>
      <w:r w:rsidR="00F8722C" w:rsidRPr="008C26D4">
        <w:rPr>
          <w:rFonts w:ascii="Times New Roman" w:hAnsi="Times New Roman" w:cs="Times New Roman"/>
          <w:szCs w:val="22"/>
        </w:rPr>
        <w:t>городского округа Лотошино</w:t>
      </w:r>
      <w:r w:rsidRPr="008C26D4">
        <w:rPr>
          <w:rFonts w:ascii="Times New Roman" w:hAnsi="Times New Roman" w:cs="Times New Roman"/>
          <w:szCs w:val="22"/>
        </w:rPr>
        <w:t xml:space="preserve"> (далее - Координатор).</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Координатор муниципальной программы организовывает работу, направленную на:</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Координацию деятельности муниципального заказчика муниципальной программы в процессе разработки муниципальной программы, обеспечивает согласование проекта постановления главы городского округа</w:t>
      </w:r>
      <w:r w:rsidR="00F8722C" w:rsidRPr="008C26D4">
        <w:rPr>
          <w:rFonts w:ascii="Times New Roman" w:hAnsi="Times New Roman" w:cs="Times New Roman"/>
          <w:szCs w:val="22"/>
        </w:rPr>
        <w:t xml:space="preserve"> Лотошино</w:t>
      </w:r>
      <w:r w:rsidRPr="008C26D4">
        <w:rPr>
          <w:rFonts w:ascii="Times New Roman" w:hAnsi="Times New Roman" w:cs="Times New Roman"/>
          <w:szCs w:val="22"/>
        </w:rPr>
        <w:t xml:space="preserve">  об утверждении муниципальной программы и вносит его в установленном порядке на рассмотрение главы </w:t>
      </w:r>
      <w:r w:rsidR="00F8722C" w:rsidRPr="008C26D4">
        <w:rPr>
          <w:rFonts w:ascii="Times New Roman" w:hAnsi="Times New Roman" w:cs="Times New Roman"/>
          <w:szCs w:val="22"/>
        </w:rPr>
        <w:t>г</w:t>
      </w:r>
      <w:r w:rsidRPr="008C26D4">
        <w:rPr>
          <w:rFonts w:ascii="Times New Roman" w:hAnsi="Times New Roman" w:cs="Times New Roman"/>
          <w:szCs w:val="22"/>
        </w:rPr>
        <w:t>ородского округа</w:t>
      </w:r>
      <w:r w:rsidR="00F8722C"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Организацию управления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Создание при необходимости комиссии (рабочей группы) по управлению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Реализацию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Достижение целей, задач и конечных результатов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6.Утверждение «Дорожных карт» и отчетов об их исполнении.</w:t>
      </w:r>
    </w:p>
    <w:p w:rsidR="00B07B6F" w:rsidRPr="008C26D4" w:rsidRDefault="00B07B6F" w:rsidP="008C26D4">
      <w:pPr>
        <w:pStyle w:val="ConsPlusNormal"/>
        <w:ind w:firstLine="540"/>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Муниципальный заказчик осуществляет следующие действия: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Разрабатывает муниципальную программу (подпрограммы).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Формирует прогноз расходов на реализацию мероприятий муниципальной программы (подпрограммы) и готовит обоснование финансовых результатов.</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3. Обеспечивает взаимодействие между ответственными за выполнение отдельных мероприятий муниципальной программы и координацию их действий </w:t>
      </w:r>
      <w:r w:rsidRPr="008C26D4">
        <w:rPr>
          <w:rFonts w:ascii="Times New Roman" w:hAnsi="Times New Roman" w:cs="Times New Roman"/>
          <w:szCs w:val="22"/>
        </w:rPr>
        <w:lastRenderedPageBreak/>
        <w:t>по реализации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4. Согласовывает «Дорожные карты» и отчеты об их исполнении;</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5. Участвует в обсуждении вопросов, связанных с реализацией и финансированием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 xml:space="preserve"> 6.  Готовит и представляет координатору муниципальной программы отчет о реализации муниципальной программы, а также отчет о выполнении мероприятий по объектам строительства, реконструкции и капитального ремонта;</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7. Размещает на официальном сайте администрации городского округа</w:t>
      </w:r>
      <w:r w:rsidR="00B45166" w:rsidRPr="008C26D4">
        <w:rPr>
          <w:rFonts w:cs="Times New Roman"/>
          <w:sz w:val="22"/>
        </w:rPr>
        <w:t xml:space="preserve"> Лотошино</w:t>
      </w:r>
      <w:r w:rsidRPr="008C26D4">
        <w:rPr>
          <w:rFonts w:cs="Times New Roman"/>
          <w:sz w:val="22"/>
        </w:rPr>
        <w:t xml:space="preserve">  в сети Интернет утвержденную муниципальную программу;</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8. Обеспечивает выполнение муниципальной программы (подпрограммы), а  также эффективность и результативность ее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9. Направляет показатели (целевые индикаторы)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12. Вводит в подсистему ГАСУ МО информацию о выполнении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Ответственный за выполнение мероприятий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Формирует прогноз расходов на реализацию мероприятия муниципальной программы и направляет его муниципальному заказчику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Определяет исполнителей мероприятия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Готовит и представляет муниципальному заказчику муниципальной программы отчет о реализации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Вводит в подсистему ГАСУ МО информацию о выполнении мероприятия.</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t>5. Состав, форма и сроки предоставления отчетности о ходе</w:t>
      </w:r>
    </w:p>
    <w:p w:rsidR="00B07B6F" w:rsidRPr="008C26D4" w:rsidRDefault="00B07B6F" w:rsidP="008C26D4">
      <w:pPr>
        <w:pStyle w:val="ConsPlusNormal"/>
        <w:jc w:val="center"/>
        <w:rPr>
          <w:rFonts w:ascii="Times New Roman" w:hAnsi="Times New Roman" w:cs="Times New Roman"/>
          <w:szCs w:val="22"/>
        </w:rPr>
      </w:pPr>
      <w:r w:rsidRPr="008C26D4">
        <w:rPr>
          <w:rFonts w:ascii="Times New Roman" w:hAnsi="Times New Roman" w:cs="Times New Roman"/>
          <w:b/>
          <w:szCs w:val="22"/>
        </w:rPr>
        <w:t>реализации мероприятий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Контроль за реализацией муниципальной программы осуществляется администрацией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 целью контроля за реализацией муниципальной программы муниципальный заказчик ежеквартально</w:t>
      </w:r>
      <w:r w:rsidR="00B45166" w:rsidRPr="008C26D4">
        <w:rPr>
          <w:rFonts w:ascii="Times New Roman" w:hAnsi="Times New Roman" w:cs="Times New Roman"/>
          <w:szCs w:val="22"/>
        </w:rPr>
        <w:t xml:space="preserve"> направляет</w:t>
      </w:r>
      <w:r w:rsidRPr="008C26D4">
        <w:rPr>
          <w:rFonts w:ascii="Times New Roman" w:hAnsi="Times New Roman" w:cs="Times New Roman"/>
          <w:szCs w:val="22"/>
        </w:rPr>
        <w:t xml:space="preserve"> оперативный отчет, который содержит:</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анализ причин несвоевременного выполнения программных мероприятий. </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Годовой отчет о реализации муниципальной программы должен содержать:</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аналитическую записку,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степень достижения запланированных результатов и намеченных целей муниципальной программы и подпрограмм;</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общий объем фактически произведенных расходов, всего и в том числе по источникам финансирования;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таблицу,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данные об использовании средств бюджета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по мероприятиям, не завершенным в утвержденные сроки,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 - причины их невыполнения и предложения по дальнейшей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По показателям, не достигшим запланированного уровня, приводятся причины невыполнения и предложения по их дальнейшему достижению.</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Дорожно-транспортный комплекс является составной частью производственной инфраструктуры Московской области. Его устойчивое и эффективное развитие - необходимое условие обеспечения темпов экономического роста и улучшения качества жизни населения.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 основным проблемам развития дорожно-транспортного комплекса в настоящее время можно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lastRenderedPageBreak/>
        <w:t>отставание темпов развития транспортной инфраструктуры от темпов социально-экономического развития региона;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ухудшение транспортной доступности;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высокий износ основных фондов, недостаточный технический и технологический уровень транспортной техники и оборудования;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снижение безопасности транспортных процессов, в первую очередь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 основным факторам, определяющим причины высокого уровня аварийности  следует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так далее);</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низкий уровень подготовки водителей транспортных средств;</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недостаточный технический уровень дорожного хозяйства;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несовершенство технических средств организации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недостаточная информированность населения о проблемах безопасности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 рамках Программы реализуются мероприятия, направленные на повышение безопасности дорожного движения.</w:t>
      </w:r>
    </w:p>
    <w:p w:rsidR="00AD5612" w:rsidRPr="008C26D4" w:rsidRDefault="00AD5612" w:rsidP="008C26D4">
      <w:pPr>
        <w:pStyle w:val="ConsPlusNormal"/>
        <w:jc w:val="both"/>
        <w:rPr>
          <w:rFonts w:ascii="Times New Roman" w:hAnsi="Times New Roman" w:cs="Times New Roman"/>
          <w:szCs w:val="22"/>
        </w:rPr>
      </w:pP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w:t>
      </w:r>
      <w:r w:rsidR="00EA5514" w:rsidRPr="008C26D4">
        <w:rPr>
          <w:rFonts w:ascii="Times New Roman" w:hAnsi="Times New Roman" w:cs="Times New Roman"/>
          <w:szCs w:val="22"/>
        </w:rPr>
        <w:t>муниципальной власти.</w:t>
      </w: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Последовательность выполнения мероприятий подпрограмм определяется уполномоченными органами </w:t>
      </w:r>
      <w:r w:rsidR="007514D1" w:rsidRPr="008C26D4">
        <w:rPr>
          <w:rFonts w:ascii="Times New Roman" w:hAnsi="Times New Roman" w:cs="Times New Roman"/>
          <w:szCs w:val="22"/>
        </w:rPr>
        <w:t xml:space="preserve">муниципальной </w:t>
      </w:r>
      <w:r w:rsidRPr="008C26D4">
        <w:rPr>
          <w:rFonts w:ascii="Times New Roman" w:hAnsi="Times New Roman" w:cs="Times New Roman"/>
          <w:szCs w:val="22"/>
        </w:rPr>
        <w:t xml:space="preserve">власти - главными распорядителями бюджетных средств </w:t>
      </w:r>
      <w:r w:rsidR="00B45166" w:rsidRPr="008C26D4">
        <w:rPr>
          <w:rFonts w:ascii="Times New Roman" w:hAnsi="Times New Roman" w:cs="Times New Roman"/>
          <w:i/>
          <w:szCs w:val="22"/>
        </w:rPr>
        <w:t>городского округа Лотошино Московской области</w:t>
      </w:r>
      <w:r w:rsidRPr="008C26D4">
        <w:rPr>
          <w:rFonts w:ascii="Times New Roman" w:hAnsi="Times New Roman" w:cs="Times New Roman"/>
          <w:szCs w:val="22"/>
        </w:rPr>
        <w:t>.</w:t>
      </w:r>
    </w:p>
    <w:p w:rsidR="00AD5612"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Подпрограмма «</w:t>
      </w:r>
      <w:r w:rsidR="00AD5612" w:rsidRPr="008C26D4">
        <w:rPr>
          <w:rFonts w:ascii="Times New Roman" w:hAnsi="Times New Roman" w:cs="Times New Roman"/>
          <w:szCs w:val="22"/>
        </w:rPr>
        <w:t>Пассажирский транспорт общего поль</w:t>
      </w:r>
      <w:r w:rsidRPr="008C26D4">
        <w:rPr>
          <w:rFonts w:ascii="Times New Roman" w:hAnsi="Times New Roman" w:cs="Times New Roman"/>
          <w:szCs w:val="22"/>
        </w:rPr>
        <w:t>зования»</w:t>
      </w:r>
      <w:r w:rsidR="00AD5612" w:rsidRPr="008C26D4">
        <w:rPr>
          <w:rFonts w:ascii="Times New Roman" w:hAnsi="Times New Roman" w:cs="Times New Roman"/>
          <w:szCs w:val="22"/>
        </w:rPr>
        <w:t xml:space="preserve">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8A16FD"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AD5612" w:rsidRPr="008C26D4" w:rsidRDefault="00593B5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w:t>
      </w:r>
      <w:r w:rsidR="008A16FD" w:rsidRPr="008C26D4">
        <w:rPr>
          <w:rFonts w:ascii="Times New Roman" w:hAnsi="Times New Roman" w:cs="Times New Roman"/>
          <w:szCs w:val="22"/>
        </w:rPr>
        <w:t>. Подпрограмма «</w:t>
      </w:r>
      <w:r w:rsidR="00AD5612" w:rsidRPr="008C26D4">
        <w:rPr>
          <w:rFonts w:ascii="Times New Roman" w:hAnsi="Times New Roman" w:cs="Times New Roman"/>
          <w:szCs w:val="22"/>
        </w:rPr>
        <w:t>Обеспечивающая подп</w:t>
      </w:r>
      <w:r w:rsidR="008A16FD" w:rsidRPr="008C26D4">
        <w:rPr>
          <w:rFonts w:ascii="Times New Roman" w:hAnsi="Times New Roman" w:cs="Times New Roman"/>
          <w:szCs w:val="22"/>
        </w:rPr>
        <w:t>рограмма»</w:t>
      </w:r>
      <w:r w:rsidR="00AD5612" w:rsidRPr="008C26D4">
        <w:rPr>
          <w:rFonts w:ascii="Times New Roman" w:hAnsi="Times New Roman" w:cs="Times New Roman"/>
          <w:szCs w:val="22"/>
        </w:rPr>
        <w:t xml:space="preserve"> направлена на обеспечение эффективного исполнения полномочий </w:t>
      </w:r>
      <w:r w:rsidR="007514D1" w:rsidRPr="008C26D4">
        <w:rPr>
          <w:rFonts w:ascii="Times New Roman" w:hAnsi="Times New Roman" w:cs="Times New Roman"/>
          <w:szCs w:val="22"/>
        </w:rPr>
        <w:t>уполномоченн</w:t>
      </w:r>
      <w:r w:rsidR="00EA5514" w:rsidRPr="008C26D4">
        <w:rPr>
          <w:rFonts w:ascii="Times New Roman" w:hAnsi="Times New Roman" w:cs="Times New Roman"/>
          <w:szCs w:val="22"/>
        </w:rPr>
        <w:t xml:space="preserve">ого органа муниципальной власти </w:t>
      </w:r>
      <w:r w:rsidR="007514D1" w:rsidRPr="008C26D4">
        <w:rPr>
          <w:rFonts w:ascii="Times New Roman" w:hAnsi="Times New Roman" w:cs="Times New Roman"/>
          <w:szCs w:val="22"/>
        </w:rPr>
        <w:t xml:space="preserve">в сфере </w:t>
      </w:r>
      <w:r w:rsidR="00AD5612" w:rsidRPr="008C26D4">
        <w:rPr>
          <w:rFonts w:ascii="Times New Roman" w:hAnsi="Times New Roman" w:cs="Times New Roman"/>
          <w:szCs w:val="22"/>
        </w:rPr>
        <w:t>транспорта и дорожной</w:t>
      </w:r>
      <w:r w:rsidR="00B45166" w:rsidRPr="008C26D4">
        <w:rPr>
          <w:rFonts w:ascii="Times New Roman" w:hAnsi="Times New Roman" w:cs="Times New Roman"/>
          <w:szCs w:val="22"/>
        </w:rPr>
        <w:t xml:space="preserve"> </w:t>
      </w:r>
      <w:r w:rsidR="00AD5612" w:rsidRPr="008C26D4">
        <w:rPr>
          <w:rFonts w:ascii="Times New Roman" w:hAnsi="Times New Roman" w:cs="Times New Roman"/>
          <w:szCs w:val="22"/>
        </w:rPr>
        <w:t>инфраструктуры</w:t>
      </w:r>
      <w:r w:rsidR="005327F0" w:rsidRPr="008C26D4">
        <w:rPr>
          <w:rFonts w:ascii="Times New Roman" w:hAnsi="Times New Roman" w:cs="Times New Roman"/>
          <w:szCs w:val="22"/>
        </w:rPr>
        <w:t>,</w:t>
      </w:r>
      <w:r w:rsidR="00AD5612" w:rsidRPr="008C26D4">
        <w:rPr>
          <w:rFonts w:ascii="Times New Roman" w:hAnsi="Times New Roman" w:cs="Times New Roman"/>
          <w:szCs w:val="22"/>
        </w:rPr>
        <w:t xml:space="preserve"> и функционирования подведомственных учреждений.</w:t>
      </w: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Представленная структура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140066" w:rsidRDefault="00140066"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4567DD" w:rsidRPr="00654B68" w:rsidRDefault="004567DD" w:rsidP="00B07B6F">
      <w:pPr>
        <w:widowControl w:val="0"/>
        <w:autoSpaceDE w:val="0"/>
        <w:autoSpaceDN w:val="0"/>
        <w:adjustRightInd w:val="0"/>
        <w:jc w:val="center"/>
        <w:rPr>
          <w:rFonts w:cs="Times New Roman"/>
          <w:b/>
          <w:sz w:val="24"/>
          <w:szCs w:val="24"/>
        </w:rPr>
      </w:pPr>
    </w:p>
    <w:p w:rsidR="004567DD" w:rsidRPr="00B07B6F" w:rsidRDefault="004567DD" w:rsidP="004567DD">
      <w:pPr>
        <w:jc w:val="right"/>
        <w:rPr>
          <w:rFonts w:cs="Times New Roman"/>
          <w:sz w:val="24"/>
          <w:szCs w:val="24"/>
        </w:rPr>
      </w:pPr>
      <w:r w:rsidRPr="00B07B6F">
        <w:t xml:space="preserve">Приложение № </w:t>
      </w:r>
      <w:r>
        <w:t>1</w:t>
      </w:r>
      <w:r w:rsidRPr="004567DD">
        <w:t xml:space="preserve"> </w:t>
      </w:r>
      <w:r>
        <w:t>к</w:t>
      </w:r>
      <w:r w:rsidRPr="004567DD">
        <w:t xml:space="preserve"> </w:t>
      </w:r>
      <w:r w:rsidRPr="00B07B6F">
        <w:t xml:space="preserve"> </w:t>
      </w:r>
      <w:r w:rsidRPr="00B07B6F">
        <w:rPr>
          <w:rFonts w:cs="Times New Roman"/>
          <w:sz w:val="24"/>
          <w:szCs w:val="24"/>
        </w:rPr>
        <w:t>муниципальной программ</w:t>
      </w:r>
      <w:r>
        <w:rPr>
          <w:rFonts w:cs="Times New Roman"/>
          <w:sz w:val="24"/>
          <w:szCs w:val="24"/>
        </w:rPr>
        <w:t>е</w:t>
      </w:r>
      <w:r w:rsidRPr="00B07B6F">
        <w:rPr>
          <w:rFonts w:cs="Times New Roman"/>
          <w:sz w:val="24"/>
          <w:szCs w:val="24"/>
        </w:rPr>
        <w:t xml:space="preserve"> городского округа</w:t>
      </w:r>
      <w:r>
        <w:rPr>
          <w:rFonts w:cs="Times New Roman"/>
          <w:sz w:val="24"/>
          <w:szCs w:val="24"/>
        </w:rPr>
        <w:t xml:space="preserve"> Лотошино</w:t>
      </w:r>
      <w:r w:rsidRPr="00B07B6F">
        <w:rPr>
          <w:rFonts w:cs="Times New Roman"/>
          <w:sz w:val="24"/>
          <w:szCs w:val="24"/>
        </w:rPr>
        <w:t xml:space="preserve"> «Развитие и функционирование дорожно-транспортного комплекса» на 2020-202</w:t>
      </w:r>
      <w:r>
        <w:rPr>
          <w:rFonts w:cs="Times New Roman"/>
          <w:sz w:val="24"/>
          <w:szCs w:val="24"/>
        </w:rPr>
        <w:t>4</w:t>
      </w:r>
      <w:r w:rsidRPr="00B07B6F">
        <w:rPr>
          <w:rFonts w:cs="Times New Roman"/>
          <w:sz w:val="24"/>
          <w:szCs w:val="24"/>
        </w:rPr>
        <w:t xml:space="preserve"> годы</w:t>
      </w:r>
    </w:p>
    <w:p w:rsidR="004567DD" w:rsidRPr="00B07B6F" w:rsidRDefault="004567DD" w:rsidP="004567DD">
      <w:pPr>
        <w:pStyle w:val="Default"/>
        <w:ind w:firstLine="9720"/>
      </w:pPr>
      <w:r w:rsidRPr="00B07B6F">
        <w:t xml:space="preserve">  </w:t>
      </w:r>
    </w:p>
    <w:p w:rsidR="008C26D4" w:rsidRDefault="008C26D4" w:rsidP="004567DD">
      <w:pPr>
        <w:widowControl w:val="0"/>
        <w:autoSpaceDE w:val="0"/>
        <w:autoSpaceDN w:val="0"/>
        <w:adjustRightInd w:val="0"/>
        <w:jc w:val="right"/>
        <w:rPr>
          <w:rFonts w:cs="Times New Roman"/>
          <w:b/>
          <w:sz w:val="24"/>
          <w:szCs w:val="24"/>
        </w:rPr>
      </w:pP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Паспорт </w:t>
      </w: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муниципальной подпрограммы </w:t>
      </w:r>
      <w:r w:rsidRPr="00B07B6F">
        <w:rPr>
          <w:rFonts w:cs="Times New Roman"/>
          <w:b/>
          <w:sz w:val="24"/>
          <w:szCs w:val="24"/>
          <w:lang w:val="en-US"/>
        </w:rPr>
        <w:t>I</w:t>
      </w:r>
      <w:r w:rsidRPr="00B07B6F">
        <w:rPr>
          <w:rFonts w:cs="Times New Roman"/>
          <w:b/>
          <w:sz w:val="24"/>
          <w:szCs w:val="24"/>
        </w:rPr>
        <w:t xml:space="preserve"> ««Пассажирский транспорт общего пользования»  </w:t>
      </w:r>
    </w:p>
    <w:tbl>
      <w:tblPr>
        <w:tblW w:w="151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417"/>
        <w:gridCol w:w="1628"/>
        <w:gridCol w:w="1349"/>
        <w:gridCol w:w="1559"/>
        <w:gridCol w:w="1701"/>
        <w:gridCol w:w="1701"/>
        <w:gridCol w:w="1516"/>
        <w:gridCol w:w="2111"/>
      </w:tblGrid>
      <w:tr w:rsidR="00B07B6F" w:rsidRPr="00B07B6F" w:rsidTr="000F03A5">
        <w:trPr>
          <w:trHeight w:val="774"/>
        </w:trPr>
        <w:tc>
          <w:tcPr>
            <w:tcW w:w="2127" w:type="dxa"/>
            <w:tcBorders>
              <w:top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2982" w:type="dxa"/>
            <w:gridSpan w:val="8"/>
            <w:tcBorders>
              <w:top w:val="single" w:sz="4" w:space="0" w:color="auto"/>
              <w:bottom w:val="single" w:sz="4" w:space="0" w:color="auto"/>
            </w:tcBorders>
          </w:tcPr>
          <w:p w:rsidR="00B07B6F" w:rsidRPr="00B07B6F" w:rsidRDefault="00654B68" w:rsidP="00962922">
            <w:pPr>
              <w:widowControl w:val="0"/>
              <w:autoSpaceDE w:val="0"/>
              <w:autoSpaceDN w:val="0"/>
              <w:adjustRightInd w:val="0"/>
              <w:rPr>
                <w:rFonts w:eastAsia="Times New Roman" w:cs="Times New Roman"/>
                <w:i/>
                <w:sz w:val="24"/>
                <w:szCs w:val="24"/>
                <w:lang w:eastAsia="ru-RU"/>
              </w:rPr>
            </w:pPr>
            <w:r>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B07B6F" w:rsidRPr="00B07B6F" w:rsidRDefault="00B07B6F" w:rsidP="00962922">
            <w:pPr>
              <w:widowControl w:val="0"/>
              <w:autoSpaceDE w:val="0"/>
              <w:autoSpaceDN w:val="0"/>
              <w:adjustRightInd w:val="0"/>
              <w:rPr>
                <w:rFonts w:eastAsia="Times New Roman" w:cs="Times New Roman"/>
                <w:sz w:val="24"/>
                <w:szCs w:val="24"/>
                <w:lang w:eastAsia="ru-RU"/>
              </w:rPr>
            </w:pPr>
          </w:p>
        </w:tc>
      </w:tr>
      <w:tr w:rsidR="00B07B6F" w:rsidRPr="00B07B6F" w:rsidTr="00654B68">
        <w:trPr>
          <w:trHeight w:val="259"/>
        </w:trPr>
        <w:tc>
          <w:tcPr>
            <w:tcW w:w="2127" w:type="dxa"/>
            <w:vMerge w:val="restart"/>
            <w:tcBorders>
              <w:top w:val="single" w:sz="4" w:space="0" w:color="auto"/>
              <w:bottom w:val="single" w:sz="4" w:space="0" w:color="auto"/>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bookmarkStart w:id="2" w:name="sub_10523"/>
            <w:r w:rsidRPr="00B07B6F">
              <w:rPr>
                <w:rFonts w:eastAsia="Times New Roman" w:cs="Times New Roman"/>
                <w:sz w:val="24"/>
                <w:szCs w:val="24"/>
                <w:lang w:eastAsia="ru-RU"/>
              </w:rPr>
              <w:t>Главный распорядитель бюджетных средств</w:t>
            </w:r>
            <w:bookmarkEnd w:id="2"/>
          </w:p>
        </w:tc>
        <w:tc>
          <w:tcPr>
            <w:tcW w:w="1628"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37" w:type="dxa"/>
            <w:gridSpan w:val="6"/>
            <w:tcBorders>
              <w:top w:val="single" w:sz="4" w:space="0" w:color="auto"/>
              <w:left w:val="single" w:sz="4" w:space="0" w:color="auto"/>
              <w:bottom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B07B6F" w:rsidRPr="00B07B6F" w:rsidTr="00654B68">
        <w:trPr>
          <w:trHeight w:val="534"/>
        </w:trPr>
        <w:tc>
          <w:tcPr>
            <w:tcW w:w="2127" w:type="dxa"/>
            <w:vMerge/>
            <w:tcBorders>
              <w:top w:val="nil"/>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417"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628"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349"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559"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 год</w:t>
            </w:r>
          </w:p>
        </w:tc>
        <w:tc>
          <w:tcPr>
            <w:tcW w:w="1701"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 год</w:t>
            </w:r>
          </w:p>
        </w:tc>
        <w:tc>
          <w:tcPr>
            <w:tcW w:w="1516" w:type="dxa"/>
            <w:tcBorders>
              <w:top w:val="single" w:sz="4" w:space="0" w:color="auto"/>
              <w:left w:val="single" w:sz="4" w:space="0" w:color="auto"/>
              <w:bottom w:val="nil"/>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 год</w:t>
            </w:r>
          </w:p>
        </w:tc>
        <w:tc>
          <w:tcPr>
            <w:tcW w:w="2111" w:type="dxa"/>
            <w:tcBorders>
              <w:top w:val="single" w:sz="4" w:space="0" w:color="auto"/>
              <w:left w:val="single" w:sz="4" w:space="0" w:color="auto"/>
              <w:bottom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Итого</w:t>
            </w:r>
          </w:p>
        </w:tc>
      </w:tr>
      <w:tr w:rsidR="00040908" w:rsidRPr="00B07B6F" w:rsidTr="00654B68">
        <w:trPr>
          <w:trHeight w:val="418"/>
        </w:trPr>
        <w:tc>
          <w:tcPr>
            <w:tcW w:w="2127"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nil"/>
            </w:tcBorders>
          </w:tcPr>
          <w:p w:rsidR="00040908" w:rsidRPr="00B07B6F" w:rsidRDefault="00654B68" w:rsidP="00B07B6F">
            <w:pPr>
              <w:widowControl w:val="0"/>
              <w:autoSpaceDE w:val="0"/>
              <w:autoSpaceDN w:val="0"/>
              <w:adjustRightInd w:val="0"/>
              <w:jc w:val="both"/>
              <w:rPr>
                <w:rFonts w:eastAsia="Times New Roman" w:cs="Times New Roman"/>
                <w:i/>
                <w:sz w:val="24"/>
                <w:szCs w:val="24"/>
                <w:lang w:eastAsia="ru-RU"/>
              </w:rPr>
            </w:pPr>
            <w:r>
              <w:rPr>
                <w:rFonts w:eastAsia="Times New Roman" w:cs="Times New Roman"/>
                <w:i/>
                <w:sz w:val="24"/>
                <w:szCs w:val="24"/>
                <w:lang w:eastAsia="ru-RU"/>
              </w:rPr>
              <w:t>Администрация городского округа Лотошино</w:t>
            </w:r>
          </w:p>
        </w:tc>
        <w:tc>
          <w:tcPr>
            <w:tcW w:w="1628" w:type="dxa"/>
            <w:tcBorders>
              <w:top w:val="single" w:sz="4" w:space="0" w:color="auto"/>
              <w:left w:val="single" w:sz="4" w:space="0" w:color="auto"/>
              <w:bottom w:val="nil"/>
              <w:right w:val="nil"/>
            </w:tcBorders>
            <w:shd w:val="clear" w:color="auto" w:fill="FFFF99"/>
          </w:tcPr>
          <w:p w:rsidR="00040908" w:rsidRPr="008C26D4" w:rsidRDefault="00040908" w:rsidP="00962922">
            <w:pPr>
              <w:widowControl w:val="0"/>
              <w:autoSpaceDE w:val="0"/>
              <w:autoSpaceDN w:val="0"/>
              <w:adjustRightInd w:val="0"/>
              <w:rPr>
                <w:rFonts w:eastAsia="Times New Roman" w:cs="Times New Roman"/>
                <w:b/>
                <w:sz w:val="24"/>
                <w:szCs w:val="24"/>
                <w:lang w:eastAsia="ru-RU"/>
              </w:rPr>
            </w:pPr>
            <w:r w:rsidRPr="008C26D4">
              <w:rPr>
                <w:rFonts w:eastAsia="Times New Roman" w:cs="Times New Roman"/>
                <w:b/>
                <w:sz w:val="24"/>
                <w:szCs w:val="24"/>
                <w:lang w:eastAsia="ru-RU"/>
              </w:rPr>
              <w:t xml:space="preserve">Всего: </w:t>
            </w:r>
          </w:p>
          <w:p w:rsidR="00040908" w:rsidRPr="008C26D4" w:rsidRDefault="00040908" w:rsidP="00962922">
            <w:pPr>
              <w:widowControl w:val="0"/>
              <w:autoSpaceDE w:val="0"/>
              <w:autoSpaceDN w:val="0"/>
              <w:adjustRightInd w:val="0"/>
              <w:rPr>
                <w:rFonts w:eastAsia="Times New Roman" w:cs="Times New Roman"/>
                <w:b/>
                <w:sz w:val="24"/>
                <w:szCs w:val="24"/>
                <w:lang w:eastAsia="ru-RU"/>
              </w:rPr>
            </w:pPr>
            <w:r w:rsidRPr="008C26D4">
              <w:rPr>
                <w:rFonts w:eastAsia="Times New Roman" w:cs="Times New Roman"/>
                <w:b/>
                <w:sz w:val="24"/>
                <w:szCs w:val="24"/>
                <w:lang w:eastAsia="ru-RU"/>
              </w:rPr>
              <w:t>в том числе:</w:t>
            </w:r>
          </w:p>
        </w:tc>
        <w:tc>
          <w:tcPr>
            <w:tcW w:w="1349" w:type="dxa"/>
            <w:tcBorders>
              <w:top w:val="single" w:sz="4" w:space="0" w:color="auto"/>
              <w:left w:val="single" w:sz="4" w:space="0" w:color="auto"/>
              <w:bottom w:val="single" w:sz="4" w:space="0" w:color="auto"/>
              <w:right w:val="single" w:sz="4" w:space="0" w:color="auto"/>
            </w:tcBorders>
            <w:shd w:val="clear" w:color="auto" w:fill="FFFF99"/>
          </w:tcPr>
          <w:p w:rsidR="00040908" w:rsidRPr="00962922" w:rsidRDefault="00040908"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60 831,0</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040908" w:rsidRPr="00962922" w:rsidRDefault="00040908"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57 952,0</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B07B6F" w:rsidRDefault="00040908"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57 952,0</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0F03A5" w:rsidRDefault="00040908" w:rsidP="00962922">
            <w:pPr>
              <w:jc w:val="center"/>
              <w:rPr>
                <w:rFonts w:cs="Times New Roman"/>
                <w:b/>
                <w:sz w:val="24"/>
                <w:szCs w:val="24"/>
              </w:rPr>
            </w:pPr>
            <w:r>
              <w:rPr>
                <w:rFonts w:cs="Times New Roman"/>
                <w:b/>
                <w:sz w:val="24"/>
                <w:szCs w:val="24"/>
              </w:rPr>
              <w:t>1000,0</w:t>
            </w:r>
          </w:p>
        </w:tc>
        <w:tc>
          <w:tcPr>
            <w:tcW w:w="1516" w:type="dxa"/>
            <w:tcBorders>
              <w:top w:val="single" w:sz="4" w:space="0" w:color="auto"/>
              <w:left w:val="single" w:sz="4" w:space="0" w:color="auto"/>
              <w:bottom w:val="single" w:sz="4" w:space="0" w:color="auto"/>
              <w:right w:val="single" w:sz="4" w:space="0" w:color="auto"/>
            </w:tcBorders>
            <w:shd w:val="clear" w:color="auto" w:fill="FFFF99"/>
          </w:tcPr>
          <w:p w:rsidR="00040908" w:rsidRPr="008C26D4" w:rsidRDefault="00040908" w:rsidP="00962922">
            <w:pPr>
              <w:jc w:val="center"/>
              <w:rPr>
                <w:rFonts w:cs="Times New Roman"/>
                <w:b/>
                <w:sz w:val="24"/>
                <w:szCs w:val="24"/>
              </w:rPr>
            </w:pPr>
            <w:r>
              <w:rPr>
                <w:rFonts w:cs="Times New Roman"/>
                <w:b/>
                <w:sz w:val="24"/>
                <w:szCs w:val="24"/>
              </w:rPr>
              <w:t>1000,0</w:t>
            </w:r>
          </w:p>
        </w:tc>
        <w:tc>
          <w:tcPr>
            <w:tcW w:w="2111" w:type="dxa"/>
            <w:tcBorders>
              <w:top w:val="single" w:sz="4" w:space="0" w:color="auto"/>
              <w:left w:val="single" w:sz="4" w:space="0" w:color="auto"/>
              <w:bottom w:val="single" w:sz="4" w:space="0" w:color="auto"/>
            </w:tcBorders>
            <w:shd w:val="clear" w:color="auto" w:fill="FFFF99"/>
          </w:tcPr>
          <w:p w:rsidR="00040908" w:rsidRPr="00B07B6F" w:rsidRDefault="00040908" w:rsidP="00040908">
            <w:pPr>
              <w:jc w:val="center"/>
              <w:rPr>
                <w:rFonts w:cs="Times New Roman"/>
                <w:b/>
                <w:sz w:val="24"/>
                <w:szCs w:val="24"/>
              </w:rPr>
            </w:pPr>
            <w:r>
              <w:rPr>
                <w:rFonts w:cs="Times New Roman"/>
                <w:b/>
                <w:sz w:val="24"/>
                <w:szCs w:val="24"/>
              </w:rPr>
              <w:t>178 735,0</w:t>
            </w:r>
          </w:p>
        </w:tc>
      </w:tr>
      <w:tr w:rsidR="00040908" w:rsidRPr="00B07B6F" w:rsidTr="00654B68">
        <w:trPr>
          <w:trHeight w:val="809"/>
        </w:trPr>
        <w:tc>
          <w:tcPr>
            <w:tcW w:w="2127"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417"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nil"/>
              <w:right w:val="nil"/>
            </w:tcBorders>
          </w:tcPr>
          <w:p w:rsidR="00040908" w:rsidRPr="00B07B6F" w:rsidRDefault="00040908"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D67B32"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60 223,0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D67B32"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1000 ,0</w:t>
            </w:r>
          </w:p>
        </w:tc>
        <w:tc>
          <w:tcPr>
            <w:tcW w:w="2111" w:type="dxa"/>
            <w:tcBorders>
              <w:top w:val="single" w:sz="4" w:space="0" w:color="auto"/>
              <w:left w:val="single" w:sz="4" w:space="0" w:color="auto"/>
              <w:bottom w:val="single" w:sz="4" w:space="0" w:color="auto"/>
            </w:tcBorders>
          </w:tcPr>
          <w:p w:rsidR="00040908" w:rsidRPr="00B07B6F" w:rsidRDefault="00040908" w:rsidP="00040908">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176 969,0</w:t>
            </w:r>
          </w:p>
        </w:tc>
      </w:tr>
      <w:tr w:rsidR="00040908" w:rsidRPr="00B07B6F" w:rsidTr="00654B68">
        <w:trPr>
          <w:trHeight w:val="809"/>
        </w:trPr>
        <w:tc>
          <w:tcPr>
            <w:tcW w:w="2127"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417"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B07B6F" w:rsidRDefault="00040908" w:rsidP="008C26D4">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 xml:space="preserve">Средства бюджета городского округа </w:t>
            </w:r>
            <w:r>
              <w:rPr>
                <w:rFonts w:eastAsia="Times New Roman" w:cs="Times New Roman"/>
                <w:sz w:val="24"/>
                <w:szCs w:val="24"/>
                <w:lang w:eastAsia="ru-RU"/>
              </w:rPr>
              <w:t>Лотошино</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0D5516"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0D5516"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0D5516"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0D5516" w:rsidRDefault="00040908" w:rsidP="00040908">
            <w:pPr>
              <w:widowControl w:val="0"/>
              <w:autoSpaceDE w:val="0"/>
              <w:autoSpaceDN w:val="0"/>
              <w:adjustRightInd w:val="0"/>
              <w:jc w:val="center"/>
              <w:rPr>
                <w:rFonts w:eastAsia="Times New Roman" w:cs="Times New Roman"/>
                <w:sz w:val="24"/>
                <w:szCs w:val="24"/>
                <w:lang w:eastAsia="ru-RU"/>
              </w:rPr>
            </w:pPr>
          </w:p>
        </w:tc>
        <w:tc>
          <w:tcPr>
            <w:tcW w:w="2111" w:type="dxa"/>
            <w:tcBorders>
              <w:top w:val="single" w:sz="4" w:space="0" w:color="auto"/>
              <w:left w:val="single" w:sz="4" w:space="0" w:color="auto"/>
              <w:bottom w:val="single" w:sz="4" w:space="0" w:color="auto"/>
            </w:tcBorders>
          </w:tcPr>
          <w:p w:rsidR="00040908" w:rsidRPr="00B07B6F" w:rsidRDefault="00040908" w:rsidP="00040908">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1 766,0</w:t>
            </w:r>
          </w:p>
        </w:tc>
      </w:tr>
      <w:tr w:rsidR="00040908" w:rsidRPr="00B07B6F" w:rsidTr="00654B68">
        <w:trPr>
          <w:trHeight w:val="404"/>
        </w:trPr>
        <w:tc>
          <w:tcPr>
            <w:tcW w:w="2127" w:type="dxa"/>
            <w:tcBorders>
              <w:top w:val="nil"/>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417" w:type="dxa"/>
            <w:tcBorders>
              <w:top w:val="nil"/>
              <w:left w:val="single" w:sz="4" w:space="0" w:color="auto"/>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B07B6F" w:rsidRDefault="00040908"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Внебюджетные средства</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2111" w:type="dxa"/>
            <w:tcBorders>
              <w:top w:val="single" w:sz="4" w:space="0" w:color="auto"/>
              <w:left w:val="single" w:sz="4" w:space="0" w:color="auto"/>
              <w:bottom w:val="single" w:sz="4" w:space="0" w:color="auto"/>
            </w:tcBorders>
          </w:tcPr>
          <w:p w:rsidR="00040908" w:rsidRPr="00B07B6F" w:rsidRDefault="00040908" w:rsidP="00962922">
            <w:pPr>
              <w:jc w:val="center"/>
              <w:rPr>
                <w:rFonts w:cs="Times New Roman"/>
                <w:sz w:val="24"/>
                <w:szCs w:val="24"/>
              </w:rPr>
            </w:pPr>
            <w:r w:rsidRPr="00B07B6F">
              <w:rPr>
                <w:rFonts w:cs="Times New Roman"/>
                <w:sz w:val="24"/>
                <w:szCs w:val="24"/>
              </w:rPr>
              <w:t>0</w:t>
            </w:r>
          </w:p>
        </w:tc>
      </w:tr>
    </w:tbl>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709" w:right="567" w:bottom="1134" w:left="1134" w:header="709" w:footer="709" w:gutter="0"/>
          <w:cols w:space="708"/>
          <w:titlePg/>
          <w:docGrid w:linePitch="381"/>
        </w:sectPr>
      </w:pPr>
    </w:p>
    <w:p w:rsidR="00B07B6F" w:rsidRPr="00B07B6F" w:rsidRDefault="00B07B6F" w:rsidP="00B07B6F">
      <w:pPr>
        <w:autoSpaceDE w:val="0"/>
        <w:autoSpaceDN w:val="0"/>
        <w:adjustRightInd w:val="0"/>
        <w:ind w:firstLine="540"/>
        <w:jc w:val="both"/>
        <w:rPr>
          <w:rFonts w:cs="Times New Roman"/>
          <w:b/>
          <w:sz w:val="24"/>
          <w:szCs w:val="24"/>
        </w:rPr>
      </w:pPr>
    </w:p>
    <w:p w:rsidR="00B07B6F" w:rsidRPr="00B07B6F" w:rsidRDefault="00654B68" w:rsidP="00B07B6F">
      <w:pPr>
        <w:pStyle w:val="Default"/>
        <w:widowControl w:val="0"/>
        <w:ind w:left="-709" w:right="-567"/>
        <w:jc w:val="center"/>
        <w:rPr>
          <w:b/>
          <w:color w:val="auto"/>
        </w:rPr>
      </w:pPr>
      <w:r>
        <w:rPr>
          <w:b/>
          <w:color w:val="auto"/>
        </w:rPr>
        <w:t>1</w:t>
      </w:r>
      <w:r w:rsidR="00B07B6F" w:rsidRPr="00B07B6F">
        <w:rPr>
          <w:b/>
          <w:color w:val="auto"/>
        </w:rPr>
        <w:t xml:space="preserve">. Характеристика проблем и  основных мероприятий Подпрограммы </w:t>
      </w:r>
      <w:r w:rsidR="00B07B6F" w:rsidRPr="00B07B6F">
        <w:rPr>
          <w:b/>
          <w:color w:val="auto"/>
          <w:lang w:val="en-US"/>
        </w:rPr>
        <w:t>I</w:t>
      </w:r>
    </w:p>
    <w:p w:rsidR="00B07B6F" w:rsidRPr="00B07B6F" w:rsidRDefault="00B07B6F" w:rsidP="00B07B6F">
      <w:pPr>
        <w:pStyle w:val="Default"/>
        <w:widowControl w:val="0"/>
        <w:ind w:firstLine="709"/>
        <w:jc w:val="both"/>
        <w:rPr>
          <w:color w:val="auto"/>
        </w:rPr>
      </w:pP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Подпрограмма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 xml:space="preserve">Основным мероприятием муниципальной подпрограммы является 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 </w:t>
      </w:r>
    </w:p>
    <w:p w:rsidR="00B07B6F" w:rsidRPr="00B07B6F" w:rsidRDefault="00B07B6F" w:rsidP="00B07B6F">
      <w:pPr>
        <w:ind w:firstLine="709"/>
        <w:jc w:val="center"/>
        <w:rPr>
          <w:rFonts w:cs="Times New Roman"/>
          <w:sz w:val="24"/>
          <w:szCs w:val="24"/>
        </w:rPr>
      </w:pPr>
    </w:p>
    <w:p w:rsidR="00B07B6F" w:rsidRPr="00B07B6F" w:rsidRDefault="00654B68" w:rsidP="00B07B6F">
      <w:pPr>
        <w:ind w:firstLine="709"/>
        <w:jc w:val="center"/>
        <w:rPr>
          <w:rFonts w:cs="Times New Roman"/>
          <w:b/>
          <w:sz w:val="24"/>
          <w:szCs w:val="24"/>
        </w:rPr>
      </w:pPr>
      <w:r>
        <w:rPr>
          <w:rFonts w:cs="Times New Roman"/>
          <w:b/>
          <w:sz w:val="24"/>
          <w:szCs w:val="24"/>
        </w:rPr>
        <w:t>2</w:t>
      </w:r>
      <w:r w:rsidR="00B07B6F" w:rsidRPr="00B07B6F">
        <w:rPr>
          <w:rFonts w:cs="Times New Roman"/>
          <w:b/>
          <w:sz w:val="24"/>
          <w:szCs w:val="24"/>
        </w:rPr>
        <w:t xml:space="preserve">. Концептуальные направления реформирования, модернизации, преобразования отдельных сфер социально – экономического развития </w:t>
      </w:r>
      <w:r>
        <w:rPr>
          <w:rFonts w:cs="Times New Roman"/>
          <w:b/>
          <w:sz w:val="24"/>
          <w:szCs w:val="24"/>
        </w:rPr>
        <w:t>городского округа Лотошино</w:t>
      </w:r>
      <w:r w:rsidR="00B07B6F" w:rsidRPr="00B07B6F">
        <w:rPr>
          <w:rFonts w:cs="Times New Roman"/>
          <w:b/>
          <w:sz w:val="24"/>
          <w:szCs w:val="24"/>
        </w:rPr>
        <w:t>, реализуемых в рамках муниципальной программы</w:t>
      </w:r>
    </w:p>
    <w:p w:rsidR="00B07B6F" w:rsidRPr="00B07B6F" w:rsidRDefault="00B07B6F" w:rsidP="00B07B6F">
      <w:pPr>
        <w:ind w:right="61" w:firstLine="9720"/>
        <w:jc w:val="center"/>
        <w:rPr>
          <w:rFonts w:cs="Times New Roman"/>
          <w:b/>
          <w:sz w:val="24"/>
          <w:szCs w:val="24"/>
        </w:rPr>
      </w:pPr>
    </w:p>
    <w:p w:rsidR="00B07B6F" w:rsidRPr="00B07B6F" w:rsidRDefault="00B07B6F" w:rsidP="00B07B6F">
      <w:pPr>
        <w:ind w:right="113"/>
        <w:jc w:val="both"/>
        <w:rPr>
          <w:rFonts w:cs="Times New Roman"/>
          <w:sz w:val="24"/>
          <w:szCs w:val="24"/>
        </w:rPr>
      </w:pPr>
    </w:p>
    <w:p w:rsidR="00B07B6F" w:rsidRPr="00B07B6F" w:rsidRDefault="00B07B6F" w:rsidP="00B07B6F">
      <w:pPr>
        <w:ind w:firstLine="709"/>
        <w:jc w:val="both"/>
        <w:rPr>
          <w:rFonts w:cs="Times New Roman"/>
          <w:sz w:val="24"/>
          <w:szCs w:val="24"/>
        </w:rPr>
      </w:pPr>
      <w:r w:rsidRPr="00B07B6F">
        <w:rPr>
          <w:rFonts w:cs="Times New Roman"/>
          <w:sz w:val="24"/>
          <w:szCs w:val="24"/>
        </w:rPr>
        <w:t xml:space="preserve">Реализация мероприятий Подпрограммы I  «Организация транспортного обслуживания» позволит значительно повысить долю поездок, оплаченных с использованием единых транспортных карт, в общем количестве оплаченных пассажирами поездок; </w:t>
      </w:r>
    </w:p>
    <w:p w:rsidR="00B07B6F" w:rsidRPr="00B07B6F" w:rsidRDefault="00B07B6F" w:rsidP="00B07B6F">
      <w:pPr>
        <w:autoSpaceDE w:val="0"/>
        <w:autoSpaceDN w:val="0"/>
        <w:adjustRightInd w:val="0"/>
        <w:ind w:firstLine="540"/>
        <w:jc w:val="both"/>
        <w:rPr>
          <w:rFonts w:cs="Times New Roman"/>
          <w:sz w:val="24"/>
          <w:szCs w:val="24"/>
        </w:rPr>
      </w:pPr>
      <w:r w:rsidRPr="00B07B6F">
        <w:rPr>
          <w:rFonts w:cs="Times New Roman"/>
          <w:sz w:val="24"/>
          <w:szCs w:val="24"/>
        </w:rPr>
        <w:t xml:space="preserve">   будет способствовать устойчивому развитию дорожно-транспортного комплекса Волоколамского городского округа, позволит получить значительный экономический и социальный эффект</w:t>
      </w:r>
    </w:p>
    <w:p w:rsidR="00B07B6F" w:rsidRPr="00B07B6F" w:rsidRDefault="00B07B6F" w:rsidP="00B07B6F">
      <w:pPr>
        <w:ind w:right="61" w:firstLine="9720"/>
        <w:rPr>
          <w:rFonts w:cs="Times New Roman"/>
          <w:sz w:val="24"/>
          <w:szCs w:val="24"/>
        </w:rPr>
        <w:sectPr w:rsidR="00B07B6F" w:rsidRPr="00B07B6F" w:rsidSect="00962922">
          <w:pgSz w:w="11906" w:h="16838"/>
          <w:pgMar w:top="1134" w:right="1134" w:bottom="567" w:left="1134" w:header="709" w:footer="709" w:gutter="0"/>
          <w:cols w:space="708"/>
          <w:titlePg/>
          <w:docGrid w:linePitch="381"/>
        </w:sectPr>
      </w:pPr>
    </w:p>
    <w:p w:rsidR="00B07B6F" w:rsidRPr="00B07B6F" w:rsidRDefault="00B07B6F" w:rsidP="00B07B6F">
      <w:pPr>
        <w:pStyle w:val="Default"/>
        <w:ind w:firstLine="9720"/>
        <w:rPr>
          <w:color w:val="auto"/>
        </w:rPr>
      </w:pPr>
      <w:r w:rsidRPr="00B07B6F">
        <w:rPr>
          <w:color w:val="auto"/>
        </w:rPr>
        <w:lastRenderedPageBreak/>
        <w:t xml:space="preserve">Приложение № </w:t>
      </w:r>
      <w:r w:rsidR="00654B68">
        <w:rPr>
          <w:color w:val="auto"/>
        </w:rPr>
        <w:t>1</w:t>
      </w:r>
      <w:r w:rsidRPr="00B07B6F">
        <w:rPr>
          <w:color w:val="auto"/>
        </w:rPr>
        <w:t xml:space="preserve"> к Подпрограмме </w:t>
      </w:r>
      <w:r w:rsidRPr="00B07B6F">
        <w:rPr>
          <w:color w:val="auto"/>
          <w:lang w:val="en-US"/>
        </w:rPr>
        <w:t>I</w:t>
      </w:r>
    </w:p>
    <w:p w:rsidR="00B07B6F" w:rsidRPr="00B07B6F" w:rsidRDefault="00B07B6F" w:rsidP="00B07B6F">
      <w:pPr>
        <w:tabs>
          <w:tab w:val="left" w:pos="3600"/>
          <w:tab w:val="left" w:pos="10800"/>
        </w:tabs>
        <w:autoSpaceDN w:val="0"/>
        <w:adjustRightInd w:val="0"/>
        <w:ind w:firstLine="9720"/>
        <w:rPr>
          <w:rFonts w:cs="Times New Roman"/>
          <w:sz w:val="24"/>
          <w:szCs w:val="24"/>
        </w:rPr>
      </w:pPr>
      <w:r w:rsidRPr="00B07B6F">
        <w:rPr>
          <w:rFonts w:cs="Times New Roman"/>
          <w:sz w:val="24"/>
          <w:szCs w:val="24"/>
        </w:rPr>
        <w:t xml:space="preserve">  </w:t>
      </w:r>
    </w:p>
    <w:p w:rsidR="00B07B6F" w:rsidRPr="00B07B6F" w:rsidRDefault="00B07B6F" w:rsidP="00B07B6F">
      <w:pPr>
        <w:pStyle w:val="Default"/>
        <w:jc w:val="center"/>
        <w:rPr>
          <w:b/>
          <w:bCs/>
          <w:color w:val="auto"/>
        </w:rPr>
      </w:pPr>
    </w:p>
    <w:p w:rsidR="00B07B6F" w:rsidRPr="00B07B6F" w:rsidRDefault="00B07B6F" w:rsidP="00B07B6F">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w:t>
      </w:r>
      <w:r w:rsidRPr="00B07B6F">
        <w:rPr>
          <w:rFonts w:cs="Times New Roman"/>
          <w:sz w:val="24"/>
          <w:szCs w:val="24"/>
        </w:rPr>
        <w:t xml:space="preserve"> «Пассажирский транспорт общего пользования»</w:t>
      </w:r>
    </w:p>
    <w:p w:rsidR="00B07B6F" w:rsidRPr="00B07B6F" w:rsidRDefault="00B07B6F" w:rsidP="00B07B6F">
      <w:pPr>
        <w:jc w:val="center"/>
        <w:rPr>
          <w:rFonts w:cs="Times New Roman"/>
          <w:sz w:val="24"/>
          <w:szCs w:val="24"/>
        </w:rPr>
      </w:pPr>
    </w:p>
    <w:tbl>
      <w:tblPr>
        <w:tblW w:w="15207" w:type="dxa"/>
        <w:tblInd w:w="-176" w:type="dxa"/>
        <w:tblLayout w:type="fixed"/>
        <w:tblLook w:val="04A0" w:firstRow="1" w:lastRow="0" w:firstColumn="1" w:lastColumn="0" w:noHBand="0" w:noVBand="1"/>
      </w:tblPr>
      <w:tblGrid>
        <w:gridCol w:w="424"/>
        <w:gridCol w:w="1960"/>
        <w:gridCol w:w="700"/>
        <w:gridCol w:w="1400"/>
        <w:gridCol w:w="840"/>
        <w:gridCol w:w="1400"/>
        <w:gridCol w:w="1120"/>
        <w:gridCol w:w="1260"/>
        <w:gridCol w:w="1120"/>
        <w:gridCol w:w="1120"/>
        <w:gridCol w:w="1698"/>
        <w:gridCol w:w="1173"/>
        <w:gridCol w:w="992"/>
      </w:tblGrid>
      <w:tr w:rsidR="00B07B6F" w:rsidRPr="00B07B6F" w:rsidTr="006A5FC2">
        <w:trPr>
          <w:trHeight w:val="497"/>
        </w:trPr>
        <w:tc>
          <w:tcPr>
            <w:tcW w:w="424"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96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70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4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 финанси-рования мероприятия в году, предшест-</w:t>
            </w:r>
          </w:p>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вующему году начала реализации муниципальной программы</w:t>
            </w:r>
            <w:r w:rsidRPr="00B07B6F">
              <w:rPr>
                <w:rFonts w:eastAsia="Times New Roman" w:cs="Times New Roman"/>
                <w:sz w:val="24"/>
                <w:szCs w:val="24"/>
                <w:lang w:eastAsia="ru-RU"/>
              </w:rPr>
              <w:br/>
              <w:t>(тыс.руб.)</w:t>
            </w:r>
          </w:p>
        </w:tc>
        <w:tc>
          <w:tcPr>
            <w:tcW w:w="140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(тыс.руб.)</w:t>
            </w:r>
          </w:p>
        </w:tc>
        <w:tc>
          <w:tcPr>
            <w:tcW w:w="6318" w:type="dxa"/>
            <w:gridSpan w:val="5"/>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(тыс.руб.)</w:t>
            </w:r>
          </w:p>
        </w:tc>
        <w:tc>
          <w:tcPr>
            <w:tcW w:w="1173"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Результаты выполнения мероприятия </w:t>
            </w:r>
            <w:r w:rsidR="00A47055" w:rsidRPr="00B07B6F">
              <w:rPr>
                <w:rFonts w:eastAsia="Times New Roman" w:cs="Times New Roman"/>
                <w:sz w:val="24"/>
                <w:szCs w:val="24"/>
                <w:lang w:eastAsia="ru-RU"/>
              </w:rPr>
              <w:t>Подпрограммы</w:t>
            </w:r>
          </w:p>
        </w:tc>
      </w:tr>
      <w:tr w:rsidR="00FF72AE" w:rsidRPr="00B07B6F" w:rsidTr="006A5FC2">
        <w:tc>
          <w:tcPr>
            <w:tcW w:w="424"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698"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r>
      <w:tr w:rsidR="00FF72AE" w:rsidRPr="00B07B6F" w:rsidTr="000D5516">
        <w:trPr>
          <w:trHeight w:val="141"/>
        </w:trPr>
        <w:tc>
          <w:tcPr>
            <w:tcW w:w="424"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19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70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0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40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698"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3</w:t>
            </w:r>
          </w:p>
        </w:tc>
      </w:tr>
      <w:tr w:rsidR="00D67B32" w:rsidRPr="00B07B6F" w:rsidTr="000D5516">
        <w:trPr>
          <w:trHeight w:val="206"/>
        </w:trPr>
        <w:tc>
          <w:tcPr>
            <w:tcW w:w="424" w:type="dxa"/>
            <w:vMerge w:val="restart"/>
            <w:tcBorders>
              <w:top w:val="single" w:sz="4" w:space="0" w:color="auto"/>
              <w:left w:val="single" w:sz="4" w:space="0" w:color="auto"/>
              <w:right w:val="single" w:sz="4" w:space="0" w:color="auto"/>
            </w:tcBorders>
          </w:tcPr>
          <w:p w:rsidR="00D67B32" w:rsidRPr="00B07B6F" w:rsidRDefault="00D67B32" w:rsidP="00962922">
            <w:pPr>
              <w:widowControl w:val="0"/>
              <w:autoSpaceDE w:val="0"/>
              <w:autoSpaceDN w:val="0"/>
              <w:adjustRightInd w:val="0"/>
              <w:ind w:left="-604" w:firstLine="720"/>
              <w:jc w:val="center"/>
              <w:rPr>
                <w:rFonts w:eastAsia="Times New Roman" w:cs="Times New Roman"/>
                <w:b/>
                <w:sz w:val="24"/>
                <w:szCs w:val="24"/>
                <w:lang w:eastAsia="ru-RU"/>
              </w:rPr>
            </w:pPr>
            <w:r w:rsidRPr="00B07B6F">
              <w:rPr>
                <w:rFonts w:eastAsia="Times New Roman" w:cs="Times New Roman"/>
                <w:sz w:val="24"/>
                <w:szCs w:val="24"/>
                <w:lang w:eastAsia="ru-RU"/>
              </w:rPr>
              <w:t>1</w:t>
            </w:r>
            <w:r w:rsidRPr="00B07B6F">
              <w:rPr>
                <w:rFonts w:eastAsia="Times New Roman" w:cs="Times New Roman"/>
                <w:sz w:val="24"/>
                <w:szCs w:val="24"/>
                <w:lang w:eastAsia="ru-RU"/>
              </w:rPr>
              <w:lastRenderedPageBreak/>
              <w:t>.</w:t>
            </w:r>
          </w:p>
        </w:tc>
        <w:tc>
          <w:tcPr>
            <w:tcW w:w="1960" w:type="dxa"/>
            <w:vMerge w:val="restart"/>
            <w:tcBorders>
              <w:top w:val="single" w:sz="4" w:space="0" w:color="auto"/>
              <w:left w:val="single" w:sz="4" w:space="0" w:color="auto"/>
              <w:right w:val="single" w:sz="4" w:space="0" w:color="auto"/>
            </w:tcBorders>
            <w:shd w:val="clear" w:color="auto" w:fill="auto"/>
          </w:tcPr>
          <w:p w:rsidR="00D67B32" w:rsidRPr="00B07B6F" w:rsidRDefault="00D67B32" w:rsidP="000D5516">
            <w:pPr>
              <w:autoSpaceDE w:val="0"/>
              <w:autoSpaceDN w:val="0"/>
              <w:adjustRightInd w:val="0"/>
              <w:rPr>
                <w:rFonts w:cs="Times New Roman"/>
                <w:b/>
                <w:i/>
                <w:sz w:val="24"/>
                <w:szCs w:val="24"/>
              </w:rPr>
            </w:pPr>
            <w:r w:rsidRPr="000D5516">
              <w:rPr>
                <w:rFonts w:cs="Times New Roman"/>
                <w:b/>
                <w:sz w:val="24"/>
                <w:szCs w:val="24"/>
              </w:rPr>
              <w:lastRenderedPageBreak/>
              <w:t>Основное мероприятие .</w:t>
            </w:r>
            <w:r w:rsidRPr="00B07B6F">
              <w:rPr>
                <w:rFonts w:cs="Times New Roman"/>
                <w:sz w:val="24"/>
                <w:szCs w:val="24"/>
              </w:rPr>
              <w:t xml:space="preserve"> </w:t>
            </w:r>
            <w:r>
              <w:rPr>
                <w:rFonts w:cs="Times New Roman"/>
                <w:sz w:val="24"/>
                <w:szCs w:val="24"/>
              </w:rPr>
              <w:t>«</w:t>
            </w:r>
            <w:r w:rsidRPr="00B07B6F">
              <w:rPr>
                <w:rFonts w:cs="Times New Roman"/>
                <w:sz w:val="24"/>
                <w:szCs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Pr>
                <w:rFonts w:cs="Times New Roman"/>
                <w:sz w:val="24"/>
                <w:szCs w:val="24"/>
              </w:rPr>
              <w:t>»</w:t>
            </w:r>
          </w:p>
        </w:tc>
        <w:tc>
          <w:tcPr>
            <w:tcW w:w="700" w:type="dxa"/>
            <w:vMerge w:val="restart"/>
            <w:tcBorders>
              <w:top w:val="single" w:sz="4" w:space="0" w:color="auto"/>
              <w:left w:val="single" w:sz="4" w:space="0" w:color="auto"/>
              <w:right w:val="single" w:sz="4" w:space="0" w:color="auto"/>
            </w:tcBorders>
            <w:shd w:val="clear" w:color="auto" w:fill="auto"/>
          </w:tcPr>
          <w:p w:rsidR="00D67B32" w:rsidRPr="00B07B6F" w:rsidRDefault="00D67B32" w:rsidP="00A47055">
            <w:pPr>
              <w:ind w:hanging="100"/>
              <w:jc w:val="center"/>
              <w:rPr>
                <w:rFonts w:cs="Times New Roman"/>
                <w:b/>
                <w:i/>
                <w:sz w:val="24"/>
                <w:szCs w:val="24"/>
              </w:rPr>
            </w:pPr>
            <w:r w:rsidRPr="00B07B6F">
              <w:rPr>
                <w:rFonts w:cs="Times New Roman"/>
                <w:i/>
                <w:sz w:val="24"/>
                <w:szCs w:val="24"/>
              </w:rPr>
              <w:t>2020-202</w:t>
            </w:r>
            <w:r>
              <w:rPr>
                <w:rFonts w:cs="Times New Roman"/>
                <w:i/>
                <w:sz w:val="24"/>
                <w:szCs w:val="24"/>
              </w:rPr>
              <w:t>4</w:t>
            </w:r>
          </w:p>
        </w:tc>
        <w:tc>
          <w:tcPr>
            <w:tcW w:w="1400" w:type="dxa"/>
            <w:tcBorders>
              <w:top w:val="single" w:sz="4" w:space="0" w:color="auto"/>
              <w:left w:val="single" w:sz="4" w:space="0" w:color="auto"/>
              <w:right w:val="single" w:sz="4" w:space="0" w:color="auto"/>
            </w:tcBorders>
            <w:shd w:val="clear" w:color="auto" w:fill="auto"/>
          </w:tcPr>
          <w:p w:rsidR="00D67B32" w:rsidRPr="00B07B6F" w:rsidRDefault="00D67B32" w:rsidP="00962922">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jc w:val="center"/>
              <w:rPr>
                <w:rFonts w:cs="Times New Roman"/>
                <w:b/>
                <w:sz w:val="24"/>
                <w:szCs w:val="24"/>
              </w:rPr>
            </w:pPr>
            <w:r>
              <w:rPr>
                <w:rFonts w:cs="Times New Roman"/>
                <w:b/>
                <w:sz w:val="24"/>
                <w:szCs w:val="24"/>
              </w:rPr>
              <w:t>178 735,0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962922">
            <w:pPr>
              <w:jc w:val="center"/>
              <w:rPr>
                <w:rFonts w:cs="Times New Roman"/>
                <w:b/>
                <w:sz w:val="24"/>
                <w:szCs w:val="24"/>
              </w:rPr>
            </w:pPr>
            <w:r>
              <w:rPr>
                <w:rFonts w:cs="Times New Roman"/>
                <w:b/>
                <w:sz w:val="24"/>
                <w:szCs w:val="24"/>
              </w:rPr>
              <w:t>60 831,0</w:t>
            </w:r>
          </w:p>
        </w:tc>
        <w:tc>
          <w:tcPr>
            <w:tcW w:w="1260" w:type="dxa"/>
            <w:tcBorders>
              <w:top w:val="single" w:sz="4" w:space="0" w:color="auto"/>
              <w:left w:val="nil"/>
              <w:bottom w:val="single" w:sz="4" w:space="0" w:color="auto"/>
              <w:right w:val="single" w:sz="4" w:space="0" w:color="auto"/>
            </w:tcBorders>
            <w:shd w:val="clear" w:color="auto" w:fill="auto"/>
          </w:tcPr>
          <w:p w:rsidR="00D67B32" w:rsidRPr="00B07B6F" w:rsidRDefault="00D67B32" w:rsidP="00962922">
            <w:pPr>
              <w:jc w:val="center"/>
              <w:rPr>
                <w:rFonts w:cs="Times New Roman"/>
                <w:b/>
                <w:sz w:val="24"/>
                <w:szCs w:val="24"/>
              </w:rPr>
            </w:pPr>
            <w:r>
              <w:rPr>
                <w:rFonts w:cs="Times New Roman"/>
                <w:b/>
                <w:sz w:val="24"/>
                <w:szCs w:val="24"/>
              </w:rPr>
              <w:t>57 952,0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962922">
            <w:pPr>
              <w:jc w:val="center"/>
              <w:rPr>
                <w:rFonts w:cs="Times New Roman"/>
                <w:b/>
                <w:sz w:val="24"/>
                <w:szCs w:val="24"/>
              </w:rPr>
            </w:pPr>
            <w:r>
              <w:rPr>
                <w:rFonts w:cs="Times New Roman"/>
                <w:b/>
                <w:sz w:val="24"/>
                <w:szCs w:val="24"/>
              </w:rPr>
              <w:t>57 952,0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962922">
            <w:pPr>
              <w:jc w:val="center"/>
              <w:rPr>
                <w:rFonts w:cs="Times New Roman"/>
                <w:b/>
                <w:sz w:val="24"/>
                <w:szCs w:val="24"/>
              </w:rPr>
            </w:pPr>
            <w:r>
              <w:rPr>
                <w:rFonts w:cs="Times New Roman"/>
                <w:b/>
                <w:sz w:val="24"/>
                <w:szCs w:val="24"/>
              </w:rPr>
              <w:t>1000,0</w:t>
            </w:r>
          </w:p>
        </w:tc>
        <w:tc>
          <w:tcPr>
            <w:tcW w:w="1698" w:type="dxa"/>
            <w:tcBorders>
              <w:top w:val="single" w:sz="4" w:space="0" w:color="auto"/>
              <w:left w:val="nil"/>
              <w:bottom w:val="single" w:sz="4" w:space="0" w:color="auto"/>
              <w:right w:val="single" w:sz="4" w:space="0" w:color="auto"/>
            </w:tcBorders>
            <w:shd w:val="clear" w:color="auto" w:fill="auto"/>
          </w:tcPr>
          <w:p w:rsidR="00D67B32" w:rsidRPr="00D67B32" w:rsidRDefault="00D67B32" w:rsidP="00962922">
            <w:pPr>
              <w:jc w:val="center"/>
              <w:rPr>
                <w:rFonts w:cs="Times New Roman"/>
                <w:b/>
                <w:sz w:val="24"/>
                <w:szCs w:val="24"/>
              </w:rPr>
            </w:pPr>
            <w:r>
              <w:rPr>
                <w:rFonts w:cs="Times New Roman"/>
                <w:b/>
                <w:sz w:val="24"/>
                <w:szCs w:val="24"/>
              </w:rPr>
              <w:t>1000,0</w:t>
            </w:r>
          </w:p>
        </w:tc>
        <w:tc>
          <w:tcPr>
            <w:tcW w:w="1173" w:type="dxa"/>
            <w:vMerge w:val="restart"/>
            <w:tcBorders>
              <w:top w:val="single" w:sz="4" w:space="0" w:color="auto"/>
              <w:left w:val="single" w:sz="4" w:space="0" w:color="auto"/>
              <w:bottom w:val="single" w:sz="4" w:space="0" w:color="auto"/>
              <w:right w:val="single" w:sz="4" w:space="0" w:color="auto"/>
            </w:tcBorders>
          </w:tcPr>
          <w:p w:rsidR="00D67B32" w:rsidRPr="00B07B6F" w:rsidRDefault="00654B68" w:rsidP="000D5516">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Отдел по </w:t>
            </w:r>
            <w:r>
              <w:rPr>
                <w:rFonts w:eastAsia="Times New Roman" w:cs="Times New Roman"/>
                <w:sz w:val="24"/>
                <w:szCs w:val="24"/>
                <w:lang w:eastAsia="ru-RU"/>
              </w:rPr>
              <w:lastRenderedPageBreak/>
              <w:t>ЖКХ, благоустройству,транспорту и связи</w:t>
            </w:r>
          </w:p>
        </w:tc>
        <w:tc>
          <w:tcPr>
            <w:tcW w:w="992" w:type="dxa"/>
            <w:vMerge w:val="restart"/>
            <w:tcBorders>
              <w:top w:val="single" w:sz="4" w:space="0" w:color="auto"/>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lastRenderedPageBreak/>
              <w:t xml:space="preserve">Доля </w:t>
            </w:r>
            <w:r w:rsidRPr="00B07B6F">
              <w:rPr>
                <w:rFonts w:eastAsia="Times New Roman" w:cs="Times New Roman"/>
                <w:sz w:val="24"/>
                <w:szCs w:val="24"/>
                <w:lang w:eastAsia="ru-RU"/>
              </w:rPr>
              <w:lastRenderedPageBreak/>
              <w:t>поездок оплаченных посредством безналичных расчетов, в общем количестве.</w:t>
            </w:r>
          </w:p>
          <w:p w:rsidR="00D67B32" w:rsidRPr="00B07B6F" w:rsidRDefault="00D67B32" w:rsidP="00962922">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Соблюдение расписания на автобусных маршрутах</w:t>
            </w:r>
            <w:r>
              <w:rPr>
                <w:rFonts w:eastAsia="Times New Roman" w:cs="Times New Roman"/>
                <w:sz w:val="24"/>
                <w:szCs w:val="24"/>
                <w:lang w:eastAsia="ru-RU"/>
              </w:rPr>
              <w:t xml:space="preserve"> </w:t>
            </w:r>
            <w:r w:rsidRPr="00B07B6F">
              <w:rPr>
                <w:rFonts w:eastAsia="Times New Roman" w:cs="Times New Roman"/>
                <w:sz w:val="24"/>
                <w:szCs w:val="24"/>
                <w:lang w:eastAsia="ru-RU"/>
              </w:rPr>
              <w:t xml:space="preserve">% </w:t>
            </w:r>
          </w:p>
        </w:tc>
      </w:tr>
      <w:tr w:rsidR="00D67B32" w:rsidRPr="00B07B6F" w:rsidTr="000D5516">
        <w:tc>
          <w:tcPr>
            <w:tcW w:w="424" w:type="dxa"/>
            <w:vMerge/>
            <w:tcBorders>
              <w:left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1960" w:type="dxa"/>
            <w:vMerge/>
            <w:tcBorders>
              <w:left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both"/>
              <w:rPr>
                <w:rFonts w:eastAsia="Times New Roman" w:cs="Times New Roman"/>
                <w:sz w:val="24"/>
                <w:szCs w:val="24"/>
                <w:highlight w:val="yellow"/>
                <w:lang w:eastAsia="ru-RU"/>
              </w:rPr>
            </w:pPr>
          </w:p>
        </w:tc>
        <w:tc>
          <w:tcPr>
            <w:tcW w:w="700" w:type="dxa"/>
            <w:vMerge/>
            <w:tcBorders>
              <w:left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176 969,0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60 223,0</w:t>
            </w:r>
          </w:p>
        </w:tc>
        <w:tc>
          <w:tcPr>
            <w:tcW w:w="1260" w:type="dxa"/>
            <w:tcBorders>
              <w:top w:val="single" w:sz="4" w:space="0" w:color="auto"/>
              <w:left w:val="nil"/>
              <w:bottom w:val="single" w:sz="4" w:space="0" w:color="auto"/>
              <w:right w:val="single" w:sz="4" w:space="0" w:color="auto"/>
            </w:tcBorders>
            <w:shd w:val="clear" w:color="auto" w:fill="auto"/>
          </w:tcPr>
          <w:p w:rsidR="00D67B32" w:rsidRPr="00D67B32"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120" w:type="dxa"/>
            <w:tcBorders>
              <w:top w:val="single" w:sz="4" w:space="0" w:color="auto"/>
              <w:left w:val="nil"/>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120" w:type="dxa"/>
            <w:tcBorders>
              <w:top w:val="single" w:sz="4" w:space="0" w:color="auto"/>
              <w:left w:val="nil"/>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1000,0</w:t>
            </w:r>
          </w:p>
        </w:tc>
        <w:tc>
          <w:tcPr>
            <w:tcW w:w="1698" w:type="dxa"/>
            <w:tcBorders>
              <w:top w:val="single" w:sz="4" w:space="0" w:color="auto"/>
              <w:left w:val="nil"/>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1000 ,0</w:t>
            </w:r>
          </w:p>
        </w:tc>
        <w:tc>
          <w:tcPr>
            <w:tcW w:w="1173"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r w:rsidR="00D67B32" w:rsidRPr="00B07B6F" w:rsidTr="000D5516">
        <w:trPr>
          <w:trHeight w:val="876"/>
        </w:trPr>
        <w:tc>
          <w:tcPr>
            <w:tcW w:w="424" w:type="dxa"/>
            <w:vMerge/>
            <w:tcBorders>
              <w:left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1960" w:type="dxa"/>
            <w:vMerge/>
            <w:tcBorders>
              <w:left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vMerge/>
            <w:tcBorders>
              <w:left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0D5516">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r w:rsidRPr="00B07B6F">
              <w:rPr>
                <w:rFonts w:eastAsia="Times New Roman" w:cs="Times New Roman"/>
                <w:sz w:val="24"/>
                <w:szCs w:val="24"/>
                <w:lang w:eastAsia="ru-RU"/>
              </w:rPr>
              <w:t xml:space="preserve"> </w:t>
            </w:r>
          </w:p>
        </w:tc>
        <w:tc>
          <w:tcPr>
            <w:tcW w:w="840" w:type="dxa"/>
            <w:tcBorders>
              <w:top w:val="nil"/>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1 766,0</w:t>
            </w:r>
          </w:p>
        </w:tc>
        <w:tc>
          <w:tcPr>
            <w:tcW w:w="1120" w:type="dxa"/>
            <w:tcBorders>
              <w:top w:val="nil"/>
              <w:left w:val="nil"/>
              <w:bottom w:val="single" w:sz="4" w:space="0" w:color="auto"/>
              <w:right w:val="single" w:sz="4" w:space="0" w:color="auto"/>
            </w:tcBorders>
            <w:shd w:val="clear" w:color="auto" w:fill="auto"/>
          </w:tcPr>
          <w:p w:rsidR="00D67B32" w:rsidRPr="000D5516" w:rsidRDefault="00D67B32" w:rsidP="00D67B3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608,0</w:t>
            </w:r>
          </w:p>
        </w:tc>
        <w:tc>
          <w:tcPr>
            <w:tcW w:w="1260" w:type="dxa"/>
            <w:tcBorders>
              <w:top w:val="nil"/>
              <w:left w:val="nil"/>
              <w:bottom w:val="single" w:sz="4" w:space="0" w:color="auto"/>
              <w:right w:val="single" w:sz="4" w:space="0" w:color="auto"/>
            </w:tcBorders>
            <w:shd w:val="clear" w:color="auto" w:fill="auto"/>
          </w:tcPr>
          <w:p w:rsidR="00D67B32" w:rsidRPr="000D5516" w:rsidRDefault="00D67B32" w:rsidP="00D67B3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w:t>
            </w:r>
          </w:p>
        </w:tc>
        <w:tc>
          <w:tcPr>
            <w:tcW w:w="1120" w:type="dxa"/>
            <w:tcBorders>
              <w:top w:val="nil"/>
              <w:left w:val="nil"/>
              <w:bottom w:val="single" w:sz="4" w:space="0" w:color="auto"/>
              <w:right w:val="single" w:sz="4" w:space="0" w:color="auto"/>
            </w:tcBorders>
            <w:shd w:val="clear" w:color="auto" w:fill="auto"/>
          </w:tcPr>
          <w:p w:rsidR="00D67B32" w:rsidRPr="000D5516"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nil"/>
              <w:left w:val="nil"/>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698" w:type="dxa"/>
            <w:tcBorders>
              <w:top w:val="nil"/>
              <w:left w:val="nil"/>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173"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r w:rsidR="00D67B32" w:rsidRPr="00B07B6F" w:rsidTr="000D5516">
        <w:trPr>
          <w:trHeight w:val="282"/>
        </w:trPr>
        <w:tc>
          <w:tcPr>
            <w:tcW w:w="424" w:type="dxa"/>
            <w:vMerge w:val="restart"/>
            <w:tcBorders>
              <w:top w:val="single" w:sz="4" w:space="0" w:color="auto"/>
              <w:left w:val="single" w:sz="4" w:space="0" w:color="auto"/>
              <w:right w:val="single" w:sz="4" w:space="0" w:color="auto"/>
            </w:tcBorders>
          </w:tcPr>
          <w:p w:rsidR="00D67B32" w:rsidRPr="00B07B6F" w:rsidRDefault="00D67B32" w:rsidP="00962922">
            <w:pPr>
              <w:widowControl w:val="0"/>
              <w:autoSpaceDE w:val="0"/>
              <w:autoSpaceDN w:val="0"/>
              <w:adjustRightInd w:val="0"/>
              <w:ind w:left="-604" w:firstLine="604"/>
              <w:jc w:val="center"/>
              <w:rPr>
                <w:rFonts w:eastAsia="Times New Roman" w:cs="Times New Roman"/>
                <w:sz w:val="24"/>
                <w:szCs w:val="24"/>
                <w:lang w:eastAsia="ru-RU"/>
              </w:rPr>
            </w:pPr>
            <w:r w:rsidRPr="00B07B6F">
              <w:rPr>
                <w:rFonts w:eastAsia="Times New Roman" w:cs="Times New Roman"/>
                <w:sz w:val="24"/>
                <w:szCs w:val="24"/>
                <w:lang w:eastAsia="ru-RU"/>
              </w:rPr>
              <w:t>1.1</w:t>
            </w:r>
          </w:p>
        </w:tc>
        <w:tc>
          <w:tcPr>
            <w:tcW w:w="1960" w:type="dxa"/>
            <w:vMerge w:val="restart"/>
            <w:tcBorders>
              <w:top w:val="single" w:sz="4" w:space="0" w:color="auto"/>
              <w:left w:val="single" w:sz="4" w:space="0" w:color="auto"/>
              <w:right w:val="single" w:sz="4" w:space="0" w:color="auto"/>
            </w:tcBorders>
            <w:shd w:val="clear" w:color="auto" w:fill="auto"/>
          </w:tcPr>
          <w:p w:rsidR="00D67B32" w:rsidRPr="00B07B6F" w:rsidRDefault="00D67B32" w:rsidP="00962922">
            <w:pPr>
              <w:autoSpaceDE w:val="0"/>
              <w:autoSpaceDN w:val="0"/>
              <w:adjustRightInd w:val="0"/>
              <w:rPr>
                <w:rFonts w:cs="Times New Roman"/>
                <w:sz w:val="24"/>
                <w:szCs w:val="24"/>
              </w:rPr>
            </w:pPr>
            <w:r w:rsidRPr="00B07B6F">
              <w:rPr>
                <w:rFonts w:cs="Times New Roman"/>
                <w:sz w:val="24"/>
                <w:szCs w:val="24"/>
              </w:rPr>
              <w:t xml:space="preserve">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автомобильным транспортом в </w:t>
            </w:r>
            <w:r w:rsidRPr="00B07B6F">
              <w:rPr>
                <w:rFonts w:cs="Times New Roman"/>
                <w:sz w:val="24"/>
                <w:szCs w:val="24"/>
              </w:rPr>
              <w:lastRenderedPageBreak/>
              <w:t>соответствии с муниципальными контрактами и договорами на выполнение работ по перевозке пассажиров</w:t>
            </w:r>
          </w:p>
        </w:tc>
        <w:tc>
          <w:tcPr>
            <w:tcW w:w="700" w:type="dxa"/>
            <w:vMerge w:val="restart"/>
            <w:tcBorders>
              <w:top w:val="single" w:sz="4" w:space="0" w:color="auto"/>
              <w:left w:val="single" w:sz="4" w:space="0" w:color="auto"/>
              <w:right w:val="single" w:sz="4" w:space="0" w:color="auto"/>
            </w:tcBorders>
            <w:shd w:val="clear" w:color="auto" w:fill="auto"/>
          </w:tcPr>
          <w:p w:rsidR="00D67B32" w:rsidRPr="00B07B6F" w:rsidRDefault="00D67B32" w:rsidP="000D5516">
            <w:pPr>
              <w:ind w:hanging="100"/>
              <w:jc w:val="center"/>
              <w:rPr>
                <w:rFonts w:cs="Times New Roman"/>
                <w:sz w:val="24"/>
                <w:szCs w:val="24"/>
              </w:rPr>
            </w:pPr>
            <w:r>
              <w:rPr>
                <w:rFonts w:cs="Times New Roman"/>
                <w:i/>
                <w:sz w:val="24"/>
                <w:szCs w:val="24"/>
              </w:rPr>
              <w:lastRenderedPageBreak/>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tabs>
                <w:tab w:val="center" w:pos="175"/>
              </w:tabs>
              <w:ind w:hanging="100"/>
              <w:rPr>
                <w:rFonts w:cs="Times New Roman"/>
                <w:sz w:val="24"/>
                <w:szCs w:val="24"/>
              </w:rPr>
            </w:pPr>
            <w:r w:rsidRPr="00B07B6F">
              <w:rPr>
                <w:rFonts w:cs="Times New Roman"/>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jc w:val="center"/>
              <w:rPr>
                <w:rFonts w:cs="Times New Roman"/>
                <w:sz w:val="24"/>
                <w:szCs w:val="24"/>
              </w:rPr>
            </w:pPr>
          </w:p>
        </w:tc>
        <w:tc>
          <w:tcPr>
            <w:tcW w:w="140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jc w:val="center"/>
              <w:rPr>
                <w:rFonts w:cs="Times New Roman"/>
                <w:b/>
                <w:sz w:val="24"/>
                <w:szCs w:val="24"/>
              </w:rPr>
            </w:pPr>
            <w:r>
              <w:rPr>
                <w:rFonts w:cs="Times New Roman"/>
                <w:b/>
                <w:sz w:val="24"/>
                <w:szCs w:val="24"/>
              </w:rPr>
              <w:t>178 735,0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60 831,0</w:t>
            </w:r>
          </w:p>
        </w:tc>
        <w:tc>
          <w:tcPr>
            <w:tcW w:w="126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jc w:val="center"/>
              <w:rPr>
                <w:rFonts w:cs="Times New Roman"/>
                <w:b/>
                <w:sz w:val="24"/>
                <w:szCs w:val="24"/>
              </w:rPr>
            </w:pPr>
            <w:r>
              <w:rPr>
                <w:rFonts w:cs="Times New Roman"/>
                <w:b/>
                <w:sz w:val="24"/>
                <w:szCs w:val="24"/>
              </w:rPr>
              <w:t>57 952,0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57 952,0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1000,0</w:t>
            </w:r>
          </w:p>
        </w:tc>
        <w:tc>
          <w:tcPr>
            <w:tcW w:w="1698"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1000,0</w:t>
            </w:r>
          </w:p>
        </w:tc>
        <w:tc>
          <w:tcPr>
            <w:tcW w:w="1173" w:type="dxa"/>
            <w:vMerge/>
            <w:tcBorders>
              <w:left w:val="single" w:sz="4" w:space="0" w:color="auto"/>
              <w:bottom w:val="single" w:sz="4" w:space="0" w:color="auto"/>
              <w:right w:val="single" w:sz="4" w:space="0" w:color="auto"/>
            </w:tcBorders>
          </w:tcPr>
          <w:p w:rsidR="00D67B32" w:rsidRPr="00B07B6F" w:rsidRDefault="00D67B32" w:rsidP="000D5516">
            <w:pPr>
              <w:widowControl w:val="0"/>
              <w:autoSpaceDE w:val="0"/>
              <w:autoSpaceDN w:val="0"/>
              <w:adjustRightInd w:val="0"/>
              <w:jc w:val="both"/>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r w:rsidR="00D67B32" w:rsidRPr="00B07B6F" w:rsidTr="000D5516">
        <w:tc>
          <w:tcPr>
            <w:tcW w:w="424" w:type="dxa"/>
            <w:vMerge/>
            <w:tcBorders>
              <w:left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1960" w:type="dxa"/>
            <w:vMerge/>
            <w:tcBorders>
              <w:left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vMerge/>
            <w:tcBorders>
              <w:left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40" w:type="dxa"/>
            <w:tcBorders>
              <w:top w:val="nil"/>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176 969,0</w:t>
            </w:r>
          </w:p>
        </w:tc>
        <w:tc>
          <w:tcPr>
            <w:tcW w:w="1120" w:type="dxa"/>
            <w:tcBorders>
              <w:top w:val="nil"/>
              <w:left w:val="nil"/>
              <w:bottom w:val="single" w:sz="4" w:space="0" w:color="auto"/>
              <w:right w:val="single" w:sz="4" w:space="0" w:color="auto"/>
            </w:tcBorders>
            <w:shd w:val="clear" w:color="auto" w:fill="auto"/>
          </w:tcPr>
          <w:p w:rsidR="00D67B32" w:rsidRPr="00D67B32"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60 223,0</w:t>
            </w:r>
          </w:p>
        </w:tc>
        <w:tc>
          <w:tcPr>
            <w:tcW w:w="1260" w:type="dxa"/>
            <w:tcBorders>
              <w:top w:val="nil"/>
              <w:left w:val="nil"/>
              <w:bottom w:val="single" w:sz="4" w:space="0" w:color="auto"/>
              <w:right w:val="single" w:sz="4" w:space="0" w:color="auto"/>
            </w:tcBorders>
            <w:shd w:val="clear" w:color="auto" w:fill="auto"/>
          </w:tcPr>
          <w:p w:rsidR="00D67B32" w:rsidRPr="00D67B32"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120" w:type="dxa"/>
            <w:tcBorders>
              <w:top w:val="nil"/>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120" w:type="dxa"/>
            <w:tcBorders>
              <w:top w:val="nil"/>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1000,0</w:t>
            </w:r>
          </w:p>
        </w:tc>
        <w:tc>
          <w:tcPr>
            <w:tcW w:w="1698" w:type="dxa"/>
            <w:tcBorders>
              <w:top w:val="nil"/>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1000 ,0</w:t>
            </w:r>
          </w:p>
        </w:tc>
        <w:tc>
          <w:tcPr>
            <w:tcW w:w="1173"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r w:rsidR="00D67B32" w:rsidRPr="00B07B6F" w:rsidTr="000D5516">
        <w:trPr>
          <w:trHeight w:val="876"/>
        </w:trPr>
        <w:tc>
          <w:tcPr>
            <w:tcW w:w="424"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1960" w:type="dxa"/>
            <w:vMerge/>
            <w:tcBorders>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vMerge/>
            <w:tcBorders>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D67B3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1 766,0</w:t>
            </w:r>
          </w:p>
        </w:tc>
        <w:tc>
          <w:tcPr>
            <w:tcW w:w="1120" w:type="dxa"/>
            <w:tcBorders>
              <w:top w:val="single" w:sz="4" w:space="0" w:color="auto"/>
              <w:left w:val="nil"/>
              <w:bottom w:val="single" w:sz="4" w:space="0" w:color="auto"/>
              <w:right w:val="single" w:sz="4" w:space="0" w:color="auto"/>
            </w:tcBorders>
            <w:shd w:val="clear" w:color="auto" w:fill="auto"/>
          </w:tcPr>
          <w:p w:rsidR="00D67B32" w:rsidRPr="000D5516"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tcPr>
          <w:p w:rsidR="00D67B32" w:rsidRPr="000D5516"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w:t>
            </w:r>
          </w:p>
        </w:tc>
        <w:tc>
          <w:tcPr>
            <w:tcW w:w="1120" w:type="dxa"/>
            <w:tcBorders>
              <w:top w:val="single" w:sz="4" w:space="0" w:color="auto"/>
              <w:left w:val="nil"/>
              <w:bottom w:val="single" w:sz="4" w:space="0" w:color="auto"/>
              <w:right w:val="single" w:sz="4" w:space="0" w:color="auto"/>
            </w:tcBorders>
            <w:shd w:val="clear" w:color="auto" w:fill="auto"/>
          </w:tcPr>
          <w:p w:rsidR="00D67B32" w:rsidRPr="000D5516"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698"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173"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r w:rsidR="00D67B32" w:rsidRPr="00B07B6F" w:rsidTr="000D5516">
        <w:trPr>
          <w:trHeight w:val="355"/>
        </w:trPr>
        <w:tc>
          <w:tcPr>
            <w:tcW w:w="3084" w:type="dxa"/>
            <w:gridSpan w:val="3"/>
            <w:vMerge w:val="restart"/>
            <w:tcBorders>
              <w:top w:val="single" w:sz="4" w:space="0" w:color="auto"/>
              <w:left w:val="single" w:sz="4" w:space="0" w:color="auto"/>
              <w:bottom w:val="single" w:sz="4" w:space="0" w:color="auto"/>
              <w:right w:val="single" w:sz="4" w:space="0" w:color="auto"/>
            </w:tcBorders>
          </w:tcPr>
          <w:p w:rsidR="00D67B32" w:rsidRPr="00B07B6F" w:rsidRDefault="00D67B32" w:rsidP="00962922">
            <w:pPr>
              <w:ind w:hanging="100"/>
              <w:jc w:val="center"/>
              <w:rPr>
                <w:rFonts w:cs="Times New Roman"/>
                <w:b/>
                <w:i/>
                <w:sz w:val="24"/>
                <w:szCs w:val="24"/>
                <w:lang w:val="en-US"/>
              </w:rPr>
            </w:pPr>
          </w:p>
          <w:p w:rsidR="00D67B32" w:rsidRPr="00B07B6F" w:rsidRDefault="00D67B32" w:rsidP="00962922">
            <w:pPr>
              <w:ind w:hanging="100"/>
              <w:jc w:val="center"/>
              <w:rPr>
                <w:rFonts w:cs="Times New Roman"/>
                <w:b/>
                <w:i/>
                <w:sz w:val="24"/>
                <w:szCs w:val="24"/>
                <w:lang w:val="en-US"/>
              </w:rPr>
            </w:pPr>
            <w:r w:rsidRPr="00B07B6F">
              <w:rPr>
                <w:rFonts w:cs="Times New Roman"/>
                <w:b/>
                <w:i/>
                <w:sz w:val="24"/>
                <w:szCs w:val="24"/>
              </w:rPr>
              <w:t xml:space="preserve">ИТОГО ПО ПОДРОГРАММЕ </w:t>
            </w:r>
            <w:r w:rsidRPr="00B07B6F">
              <w:rPr>
                <w:rFonts w:cs="Times New Roman"/>
                <w:b/>
                <w:i/>
                <w:sz w:val="24"/>
                <w:szCs w:val="24"/>
                <w:lang w:val="en-US"/>
              </w:rPr>
              <w:t>I</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tcPr>
          <w:p w:rsidR="00D67B32" w:rsidRPr="00B07B6F" w:rsidRDefault="00D67B32" w:rsidP="00962922">
            <w:pPr>
              <w:jc w:val="center"/>
              <w:rPr>
                <w:rFonts w:cs="Times New Roman"/>
                <w:b/>
                <w:sz w:val="24"/>
                <w:szCs w:val="24"/>
              </w:rPr>
            </w:pPr>
            <w:r>
              <w:rPr>
                <w:rFonts w:cs="Times New Roman"/>
                <w:b/>
                <w:sz w:val="24"/>
                <w:szCs w:val="24"/>
              </w:rPr>
              <w:t>178 735,0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60 831,0</w:t>
            </w:r>
          </w:p>
        </w:tc>
        <w:tc>
          <w:tcPr>
            <w:tcW w:w="126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jc w:val="center"/>
              <w:rPr>
                <w:rFonts w:cs="Times New Roman"/>
                <w:b/>
                <w:sz w:val="24"/>
                <w:szCs w:val="24"/>
              </w:rPr>
            </w:pPr>
            <w:r>
              <w:rPr>
                <w:rFonts w:cs="Times New Roman"/>
                <w:b/>
                <w:sz w:val="24"/>
                <w:szCs w:val="24"/>
              </w:rPr>
              <w:t>57 952,0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57 952,0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1000,0</w:t>
            </w:r>
          </w:p>
        </w:tc>
        <w:tc>
          <w:tcPr>
            <w:tcW w:w="1698"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jc w:val="center"/>
              <w:rPr>
                <w:rFonts w:cs="Times New Roman"/>
                <w:b/>
                <w:sz w:val="24"/>
                <w:szCs w:val="24"/>
              </w:rPr>
            </w:pPr>
            <w:r>
              <w:rPr>
                <w:rFonts w:cs="Times New Roman"/>
                <w:b/>
                <w:sz w:val="24"/>
                <w:szCs w:val="24"/>
              </w:rPr>
              <w:t>1000,0</w:t>
            </w:r>
          </w:p>
        </w:tc>
        <w:tc>
          <w:tcPr>
            <w:tcW w:w="1173" w:type="dxa"/>
            <w:vMerge/>
            <w:tcBorders>
              <w:left w:val="single" w:sz="4" w:space="0" w:color="auto"/>
              <w:bottom w:val="single" w:sz="4" w:space="0" w:color="auto"/>
              <w:right w:val="single" w:sz="4" w:space="0" w:color="auto"/>
            </w:tcBorders>
          </w:tcPr>
          <w:p w:rsidR="00D67B32" w:rsidRPr="00B07B6F" w:rsidRDefault="00D67B32" w:rsidP="00A47055">
            <w:pPr>
              <w:widowControl w:val="0"/>
              <w:autoSpaceDE w:val="0"/>
              <w:autoSpaceDN w:val="0"/>
              <w:adjustRightInd w:val="0"/>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r w:rsidR="00D67B32" w:rsidRPr="00B07B6F" w:rsidTr="000D5516">
        <w:trPr>
          <w:trHeight w:val="891"/>
        </w:trPr>
        <w:tc>
          <w:tcPr>
            <w:tcW w:w="3084" w:type="dxa"/>
            <w:gridSpan w:val="3"/>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176 969,0</w:t>
            </w:r>
          </w:p>
        </w:tc>
        <w:tc>
          <w:tcPr>
            <w:tcW w:w="112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60 223,0</w:t>
            </w:r>
          </w:p>
        </w:tc>
        <w:tc>
          <w:tcPr>
            <w:tcW w:w="1260" w:type="dxa"/>
            <w:tcBorders>
              <w:top w:val="single" w:sz="4" w:space="0" w:color="auto"/>
              <w:left w:val="nil"/>
              <w:bottom w:val="single" w:sz="4" w:space="0" w:color="auto"/>
              <w:right w:val="single" w:sz="4" w:space="0" w:color="auto"/>
            </w:tcBorders>
            <w:shd w:val="clear" w:color="auto" w:fill="auto"/>
          </w:tcPr>
          <w:p w:rsidR="00D67B32" w:rsidRPr="00D67B32"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12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57 373,0</w:t>
            </w:r>
          </w:p>
        </w:tc>
        <w:tc>
          <w:tcPr>
            <w:tcW w:w="112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1000,0</w:t>
            </w:r>
          </w:p>
        </w:tc>
        <w:tc>
          <w:tcPr>
            <w:tcW w:w="1698"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1000 ,0</w:t>
            </w:r>
          </w:p>
        </w:tc>
        <w:tc>
          <w:tcPr>
            <w:tcW w:w="1173"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r w:rsidR="00D67B32" w:rsidRPr="00B07B6F" w:rsidTr="000D5516">
        <w:trPr>
          <w:trHeight w:val="1593"/>
        </w:trPr>
        <w:tc>
          <w:tcPr>
            <w:tcW w:w="3084" w:type="dxa"/>
            <w:gridSpan w:val="3"/>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0D5516">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rPr>
                <w:rFonts w:eastAsia="Times New Roman" w:cs="Times New Roman"/>
                <w:b/>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tcPr>
          <w:p w:rsidR="00D67B32" w:rsidRPr="00B07B6F" w:rsidRDefault="00D67B32"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1 766,0</w:t>
            </w:r>
          </w:p>
        </w:tc>
        <w:tc>
          <w:tcPr>
            <w:tcW w:w="1120" w:type="dxa"/>
            <w:tcBorders>
              <w:top w:val="single" w:sz="4" w:space="0" w:color="auto"/>
              <w:left w:val="nil"/>
              <w:bottom w:val="single" w:sz="4" w:space="0" w:color="auto"/>
              <w:right w:val="single" w:sz="4" w:space="0" w:color="auto"/>
            </w:tcBorders>
            <w:shd w:val="clear" w:color="auto" w:fill="auto"/>
          </w:tcPr>
          <w:p w:rsidR="00D67B32" w:rsidRPr="000D5516"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tcPr>
          <w:p w:rsidR="00D67B32" w:rsidRPr="000D5516"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single" w:sz="4" w:space="0" w:color="auto"/>
              <w:left w:val="nil"/>
              <w:bottom w:val="single" w:sz="4" w:space="0" w:color="auto"/>
              <w:right w:val="single" w:sz="4" w:space="0" w:color="auto"/>
            </w:tcBorders>
            <w:shd w:val="clear" w:color="auto" w:fill="auto"/>
          </w:tcPr>
          <w:p w:rsidR="00D67B32" w:rsidRPr="000D5516"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698" w:type="dxa"/>
            <w:tcBorders>
              <w:top w:val="single" w:sz="4" w:space="0" w:color="auto"/>
              <w:left w:val="nil"/>
              <w:bottom w:val="single" w:sz="4" w:space="0" w:color="auto"/>
              <w:right w:val="single" w:sz="4" w:space="0" w:color="auto"/>
            </w:tcBorders>
            <w:shd w:val="clear" w:color="auto" w:fill="auto"/>
          </w:tcPr>
          <w:p w:rsidR="00D67B32" w:rsidRPr="00B07B6F" w:rsidRDefault="00D67B32" w:rsidP="00040908">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173"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D67B32" w:rsidRPr="00B07B6F" w:rsidRDefault="00D67B32" w:rsidP="00962922">
            <w:pPr>
              <w:widowControl w:val="0"/>
              <w:autoSpaceDE w:val="0"/>
              <w:autoSpaceDN w:val="0"/>
              <w:adjustRightInd w:val="0"/>
              <w:ind w:firstLine="720"/>
              <w:jc w:val="center"/>
              <w:rPr>
                <w:rFonts w:eastAsia="Times New Roman" w:cs="Times New Roman"/>
                <w:sz w:val="24"/>
                <w:szCs w:val="24"/>
                <w:lang w:eastAsia="ru-RU"/>
              </w:rPr>
            </w:pPr>
          </w:p>
        </w:tc>
      </w:tr>
    </w:tbl>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1134" w:right="567" w:bottom="1134" w:left="1134" w:header="709" w:footer="709" w:gutter="0"/>
          <w:cols w:space="708"/>
          <w:titlePg/>
          <w:docGrid w:linePitch="381"/>
        </w:sectPr>
      </w:pPr>
    </w:p>
    <w:p w:rsidR="004567DD" w:rsidRPr="00B07B6F" w:rsidRDefault="004567DD" w:rsidP="004567DD">
      <w:pPr>
        <w:jc w:val="right"/>
        <w:rPr>
          <w:rFonts w:cs="Times New Roman"/>
          <w:sz w:val="24"/>
          <w:szCs w:val="24"/>
        </w:rPr>
      </w:pPr>
      <w:r w:rsidRPr="00B07B6F">
        <w:lastRenderedPageBreak/>
        <w:t xml:space="preserve">Приложение № </w:t>
      </w:r>
      <w:r>
        <w:t>2</w:t>
      </w:r>
      <w:r w:rsidRPr="004567DD">
        <w:t xml:space="preserve"> </w:t>
      </w:r>
      <w:r>
        <w:t>к</w:t>
      </w:r>
      <w:r w:rsidRPr="004567DD">
        <w:t xml:space="preserve"> </w:t>
      </w:r>
      <w:r w:rsidRPr="00B07B6F">
        <w:t xml:space="preserve"> </w:t>
      </w:r>
      <w:r w:rsidRPr="00B07B6F">
        <w:rPr>
          <w:rFonts w:cs="Times New Roman"/>
          <w:sz w:val="24"/>
          <w:szCs w:val="24"/>
        </w:rPr>
        <w:t>муниципальной программ</w:t>
      </w:r>
      <w:r>
        <w:rPr>
          <w:rFonts w:cs="Times New Roman"/>
          <w:sz w:val="24"/>
          <w:szCs w:val="24"/>
        </w:rPr>
        <w:t>е</w:t>
      </w:r>
      <w:r w:rsidRPr="00B07B6F">
        <w:rPr>
          <w:rFonts w:cs="Times New Roman"/>
          <w:sz w:val="24"/>
          <w:szCs w:val="24"/>
        </w:rPr>
        <w:t xml:space="preserve"> городского округа</w:t>
      </w:r>
      <w:r>
        <w:rPr>
          <w:rFonts w:cs="Times New Roman"/>
          <w:sz w:val="24"/>
          <w:szCs w:val="24"/>
        </w:rPr>
        <w:t xml:space="preserve"> Лотошино</w:t>
      </w:r>
      <w:r w:rsidRPr="00B07B6F">
        <w:rPr>
          <w:rFonts w:cs="Times New Roman"/>
          <w:sz w:val="24"/>
          <w:szCs w:val="24"/>
        </w:rPr>
        <w:t xml:space="preserve"> «Развитие и функционирование дорожно-транспортного комплекса» на 2020-202</w:t>
      </w:r>
      <w:r>
        <w:rPr>
          <w:rFonts w:cs="Times New Roman"/>
          <w:sz w:val="24"/>
          <w:szCs w:val="24"/>
        </w:rPr>
        <w:t>4</w:t>
      </w:r>
      <w:r w:rsidRPr="00B07B6F">
        <w:rPr>
          <w:rFonts w:cs="Times New Roman"/>
          <w:sz w:val="24"/>
          <w:szCs w:val="24"/>
        </w:rPr>
        <w:t xml:space="preserve"> годы</w:t>
      </w:r>
    </w:p>
    <w:p w:rsidR="004567DD" w:rsidRPr="00B07B6F" w:rsidRDefault="004567DD" w:rsidP="004567DD">
      <w:pPr>
        <w:pStyle w:val="Default"/>
        <w:ind w:firstLine="9720"/>
      </w:pPr>
      <w:r w:rsidRPr="00B07B6F">
        <w:t xml:space="preserve">  </w:t>
      </w:r>
    </w:p>
    <w:p w:rsidR="00B07B6F" w:rsidRPr="00B07B6F" w:rsidRDefault="00B07B6F" w:rsidP="00B07B6F">
      <w:pPr>
        <w:ind w:firstLine="9720"/>
        <w:rPr>
          <w:rFonts w:cs="Times New Roman"/>
          <w:b/>
          <w:sz w:val="24"/>
          <w:szCs w:val="24"/>
        </w:rPr>
      </w:pPr>
    </w:p>
    <w:p w:rsidR="00B07B6F" w:rsidRPr="00B07B6F" w:rsidRDefault="00B07B6F" w:rsidP="00B07B6F">
      <w:pPr>
        <w:jc w:val="center"/>
        <w:rPr>
          <w:rFonts w:cs="Times New Roman"/>
          <w:b/>
          <w:sz w:val="24"/>
          <w:szCs w:val="24"/>
        </w:rPr>
      </w:pPr>
      <w:r w:rsidRPr="00B07B6F">
        <w:rPr>
          <w:rFonts w:cs="Times New Roman"/>
          <w:b/>
          <w:sz w:val="24"/>
          <w:szCs w:val="24"/>
        </w:rPr>
        <w:t xml:space="preserve">ПОДПРОГРАММА </w:t>
      </w:r>
      <w:r w:rsidRPr="00B07B6F">
        <w:rPr>
          <w:rFonts w:cs="Times New Roman"/>
          <w:b/>
          <w:sz w:val="24"/>
          <w:szCs w:val="24"/>
          <w:lang w:val="en-US"/>
        </w:rPr>
        <w:t>II</w:t>
      </w:r>
    </w:p>
    <w:p w:rsidR="00B07B6F" w:rsidRPr="00B07B6F" w:rsidRDefault="00B07B6F" w:rsidP="00B07B6F">
      <w:pPr>
        <w:jc w:val="center"/>
        <w:rPr>
          <w:rFonts w:cs="Times New Roman"/>
          <w:b/>
          <w:sz w:val="24"/>
          <w:szCs w:val="24"/>
        </w:rPr>
      </w:pPr>
      <w:r w:rsidRPr="00B07B6F">
        <w:rPr>
          <w:rFonts w:cs="Times New Roman"/>
          <w:b/>
          <w:sz w:val="24"/>
          <w:szCs w:val="24"/>
        </w:rPr>
        <w:t>«Дороги Подмосковья»</w:t>
      </w:r>
    </w:p>
    <w:p w:rsidR="00B07B6F" w:rsidRPr="00B07B6F" w:rsidRDefault="00B07B6F" w:rsidP="00B07B6F">
      <w:pPr>
        <w:rPr>
          <w:rFonts w:cs="Times New Roman"/>
          <w:b/>
          <w:sz w:val="24"/>
          <w:szCs w:val="24"/>
        </w:rPr>
      </w:pPr>
    </w:p>
    <w:p w:rsidR="00B07B6F" w:rsidRPr="00B07B6F" w:rsidRDefault="00B07B6F" w:rsidP="00B07B6F">
      <w:pPr>
        <w:jc w:val="center"/>
        <w:rPr>
          <w:rFonts w:cs="Times New Roman"/>
          <w:sz w:val="24"/>
          <w:szCs w:val="24"/>
        </w:rPr>
      </w:pPr>
      <w:r w:rsidRPr="00B07B6F">
        <w:rPr>
          <w:rFonts w:cs="Times New Roman"/>
          <w:sz w:val="24"/>
          <w:szCs w:val="24"/>
        </w:rPr>
        <w:t xml:space="preserve">Паспорт </w:t>
      </w:r>
    </w:p>
    <w:p w:rsidR="00B07B6F" w:rsidRPr="00B07B6F" w:rsidRDefault="00B07B6F" w:rsidP="00B07B6F">
      <w:pPr>
        <w:jc w:val="center"/>
        <w:rPr>
          <w:rFonts w:cs="Times New Roman"/>
          <w:sz w:val="24"/>
          <w:szCs w:val="24"/>
        </w:rPr>
      </w:pPr>
      <w:r w:rsidRPr="00B07B6F">
        <w:rPr>
          <w:rFonts w:cs="Times New Roman"/>
          <w:sz w:val="24"/>
          <w:szCs w:val="24"/>
        </w:rPr>
        <w:t xml:space="preserve">муниципальной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B07B6F" w:rsidRPr="00B07B6F" w:rsidTr="005C1212">
        <w:trPr>
          <w:trHeight w:val="774"/>
        </w:trPr>
        <w:tc>
          <w:tcPr>
            <w:tcW w:w="2059" w:type="dxa"/>
            <w:tcBorders>
              <w:top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654B68" w:rsidRPr="00B07B6F" w:rsidRDefault="00654B68" w:rsidP="00654B68">
            <w:pPr>
              <w:widowControl w:val="0"/>
              <w:autoSpaceDE w:val="0"/>
              <w:autoSpaceDN w:val="0"/>
              <w:adjustRightInd w:val="0"/>
              <w:rPr>
                <w:rFonts w:eastAsia="Times New Roman" w:cs="Times New Roman"/>
                <w:i/>
                <w:sz w:val="24"/>
                <w:szCs w:val="24"/>
                <w:lang w:eastAsia="ru-RU"/>
              </w:rPr>
            </w:pPr>
            <w:r>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654B68" w:rsidRDefault="00654B68" w:rsidP="00962922">
            <w:pPr>
              <w:widowControl w:val="0"/>
              <w:autoSpaceDE w:val="0"/>
              <w:autoSpaceDN w:val="0"/>
              <w:adjustRightInd w:val="0"/>
              <w:rPr>
                <w:rFonts w:eastAsia="Times New Roman" w:cs="Times New Roman"/>
                <w:i/>
                <w:sz w:val="24"/>
                <w:szCs w:val="24"/>
                <w:lang w:eastAsia="ru-RU"/>
              </w:rPr>
            </w:pPr>
          </w:p>
          <w:p w:rsidR="00B07B6F" w:rsidRPr="00B07B6F" w:rsidRDefault="00B07B6F" w:rsidP="00962922">
            <w:pPr>
              <w:widowControl w:val="0"/>
              <w:autoSpaceDE w:val="0"/>
              <w:autoSpaceDN w:val="0"/>
              <w:adjustRightInd w:val="0"/>
              <w:rPr>
                <w:rFonts w:eastAsia="Times New Roman" w:cs="Times New Roman"/>
                <w:sz w:val="24"/>
                <w:szCs w:val="24"/>
                <w:lang w:eastAsia="ru-RU"/>
              </w:rPr>
            </w:pPr>
          </w:p>
        </w:tc>
      </w:tr>
      <w:tr w:rsidR="00B07B6F" w:rsidRPr="00B07B6F" w:rsidTr="00126E47">
        <w:trPr>
          <w:trHeight w:val="259"/>
        </w:trPr>
        <w:tc>
          <w:tcPr>
            <w:tcW w:w="2059" w:type="dxa"/>
            <w:vMerge w:val="restart"/>
            <w:tcBorders>
              <w:top w:val="single" w:sz="4" w:space="0" w:color="auto"/>
              <w:bottom w:val="single" w:sz="4" w:space="0" w:color="auto"/>
              <w:right w:val="nil"/>
            </w:tcBorders>
          </w:tcPr>
          <w:p w:rsidR="00B07B6F" w:rsidRPr="00126E47" w:rsidRDefault="00B07B6F" w:rsidP="00962922">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B07B6F" w:rsidRPr="00126E47" w:rsidRDefault="00B07B6F" w:rsidP="00962922">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FF72AE" w:rsidRPr="00B07B6F" w:rsidTr="00126E47">
        <w:trPr>
          <w:trHeight w:val="534"/>
        </w:trPr>
        <w:tc>
          <w:tcPr>
            <w:tcW w:w="2059" w:type="dxa"/>
            <w:vMerge/>
            <w:tcBorders>
              <w:top w:val="nil"/>
              <w:bottom w:val="single" w:sz="4" w:space="0" w:color="auto"/>
              <w:right w:val="nil"/>
            </w:tcBorders>
          </w:tcPr>
          <w:p w:rsidR="00FF72AE" w:rsidRPr="00126E47" w:rsidRDefault="00FF72AE" w:rsidP="00962922">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F72AE" w:rsidRPr="00126E47" w:rsidRDefault="00FF72AE" w:rsidP="00962922">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FF72AE" w:rsidRPr="00B07B6F" w:rsidRDefault="00FF72AE" w:rsidP="00962922">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418" w:type="dxa"/>
            <w:tcBorders>
              <w:top w:val="single" w:sz="4" w:space="0" w:color="auto"/>
              <w:left w:val="single" w:sz="4" w:space="0" w:color="auto"/>
              <w:bottom w:val="nil"/>
              <w:right w:val="nil"/>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 год</w:t>
            </w:r>
          </w:p>
        </w:tc>
        <w:tc>
          <w:tcPr>
            <w:tcW w:w="1559" w:type="dxa"/>
            <w:tcBorders>
              <w:top w:val="single" w:sz="4" w:space="0" w:color="auto"/>
              <w:left w:val="single" w:sz="4" w:space="0" w:color="auto"/>
              <w:bottom w:val="nil"/>
              <w:right w:val="nil"/>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 год</w:t>
            </w:r>
          </w:p>
        </w:tc>
        <w:tc>
          <w:tcPr>
            <w:tcW w:w="1843" w:type="dxa"/>
            <w:tcBorders>
              <w:top w:val="single" w:sz="4" w:space="0" w:color="auto"/>
              <w:left w:val="single" w:sz="4" w:space="0" w:color="auto"/>
              <w:bottom w:val="nil"/>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 год</w:t>
            </w:r>
          </w:p>
        </w:tc>
        <w:tc>
          <w:tcPr>
            <w:tcW w:w="1843" w:type="dxa"/>
            <w:tcBorders>
              <w:top w:val="single" w:sz="4" w:space="0" w:color="auto"/>
              <w:left w:val="single" w:sz="4" w:space="0" w:color="auto"/>
              <w:bottom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Итого</w:t>
            </w:r>
          </w:p>
        </w:tc>
      </w:tr>
      <w:tr w:rsidR="00FF72AE" w:rsidRPr="00B07B6F" w:rsidTr="00126E47">
        <w:trPr>
          <w:trHeight w:val="418"/>
        </w:trPr>
        <w:tc>
          <w:tcPr>
            <w:tcW w:w="2059" w:type="dxa"/>
            <w:vMerge/>
            <w:tcBorders>
              <w:top w:val="nil"/>
              <w:bottom w:val="single" w:sz="4" w:space="0" w:color="auto"/>
              <w:right w:val="nil"/>
            </w:tcBorders>
          </w:tcPr>
          <w:p w:rsidR="00FF72AE" w:rsidRPr="00126E47" w:rsidRDefault="00FF72AE" w:rsidP="00962922">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654B68" w:rsidRPr="00B07B6F" w:rsidRDefault="00654B68" w:rsidP="00654B68">
            <w:pPr>
              <w:widowControl w:val="0"/>
              <w:autoSpaceDE w:val="0"/>
              <w:autoSpaceDN w:val="0"/>
              <w:adjustRightInd w:val="0"/>
              <w:rPr>
                <w:rFonts w:eastAsia="Times New Roman" w:cs="Times New Roman"/>
                <w:i/>
                <w:sz w:val="24"/>
                <w:szCs w:val="24"/>
                <w:lang w:eastAsia="ru-RU"/>
              </w:rPr>
            </w:pPr>
            <w:r w:rsidRPr="00B07B6F">
              <w:rPr>
                <w:rFonts w:eastAsia="Times New Roman" w:cs="Times New Roman"/>
                <w:i/>
                <w:sz w:val="24"/>
                <w:szCs w:val="24"/>
                <w:lang w:eastAsia="ru-RU"/>
              </w:rPr>
              <w:t>Администрация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области</w:t>
            </w:r>
          </w:p>
          <w:p w:rsidR="00FF72AE" w:rsidRPr="00126E47" w:rsidRDefault="006A5FC2" w:rsidP="006A5FC2">
            <w:pPr>
              <w:widowControl w:val="0"/>
              <w:autoSpaceDE w:val="0"/>
              <w:autoSpaceDN w:val="0"/>
              <w:adjustRightInd w:val="0"/>
              <w:jc w:val="both"/>
              <w:rPr>
                <w:rFonts w:eastAsia="Times New Roman" w:cs="Times New Roman"/>
                <w:i/>
                <w:sz w:val="24"/>
                <w:szCs w:val="24"/>
                <w:lang w:eastAsia="ru-RU"/>
              </w:rPr>
            </w:pPr>
            <w:r w:rsidRPr="00126E47">
              <w:rPr>
                <w:rFonts w:eastAsia="Times New Roman" w:cs="Times New Roman"/>
                <w:i/>
                <w:sz w:val="24"/>
                <w:szCs w:val="24"/>
                <w:lang w:eastAsia="ru-RU"/>
              </w:rPr>
              <w:t>.</w:t>
            </w:r>
          </w:p>
        </w:tc>
        <w:tc>
          <w:tcPr>
            <w:tcW w:w="1677" w:type="dxa"/>
            <w:tcBorders>
              <w:top w:val="single" w:sz="4" w:space="0" w:color="auto"/>
              <w:left w:val="single" w:sz="4" w:space="0" w:color="auto"/>
              <w:bottom w:val="nil"/>
              <w:right w:val="nil"/>
            </w:tcBorders>
          </w:tcPr>
          <w:p w:rsidR="00FF72AE" w:rsidRPr="00B07B6F" w:rsidRDefault="00FF72AE" w:rsidP="00962922">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Всего: </w:t>
            </w:r>
          </w:p>
          <w:p w:rsidR="00FF72AE" w:rsidRPr="00B07B6F" w:rsidRDefault="00FF72AE" w:rsidP="00962922">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D73027"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51 500,0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D73027"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57 604,0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D73027"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17 296,0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D73027"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D73027"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0,0</w:t>
            </w:r>
          </w:p>
        </w:tc>
        <w:tc>
          <w:tcPr>
            <w:tcW w:w="1843" w:type="dxa"/>
            <w:tcBorders>
              <w:top w:val="single" w:sz="4" w:space="0" w:color="auto"/>
              <w:left w:val="single" w:sz="4" w:space="0" w:color="auto"/>
              <w:bottom w:val="single" w:sz="4" w:space="0" w:color="auto"/>
            </w:tcBorders>
          </w:tcPr>
          <w:p w:rsidR="00FF72AE" w:rsidRPr="00B07B6F" w:rsidRDefault="00D73027"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126 400,0</w:t>
            </w:r>
          </w:p>
        </w:tc>
      </w:tr>
      <w:tr w:rsidR="00FF72AE" w:rsidRPr="00B07B6F" w:rsidTr="00126E47">
        <w:trPr>
          <w:trHeight w:val="809"/>
        </w:trPr>
        <w:tc>
          <w:tcPr>
            <w:tcW w:w="2059" w:type="dxa"/>
            <w:vMerge/>
            <w:tcBorders>
              <w:top w:val="nil"/>
              <w:bottom w:val="single" w:sz="4" w:space="0" w:color="auto"/>
              <w:right w:val="nil"/>
            </w:tcBorders>
          </w:tcPr>
          <w:p w:rsidR="00FF72AE" w:rsidRPr="00B07B6F" w:rsidRDefault="00FF72AE" w:rsidP="00962922">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F72AE" w:rsidRPr="00B07B6F" w:rsidRDefault="00FF72AE" w:rsidP="00962922">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FF72AE" w:rsidRPr="00B07B6F" w:rsidRDefault="00FF72AE"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31 308,0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41 041,0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72AE" w:rsidRPr="00B14A5E"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16 398,0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88 747,0</w:t>
            </w:r>
          </w:p>
        </w:tc>
      </w:tr>
      <w:tr w:rsidR="00FF72AE" w:rsidRPr="00B07B6F" w:rsidTr="00126E47">
        <w:trPr>
          <w:trHeight w:val="575"/>
        </w:trPr>
        <w:tc>
          <w:tcPr>
            <w:tcW w:w="2059" w:type="dxa"/>
            <w:vMerge/>
            <w:tcBorders>
              <w:top w:val="nil"/>
              <w:bottom w:val="single" w:sz="4" w:space="0" w:color="auto"/>
              <w:right w:val="nil"/>
            </w:tcBorders>
          </w:tcPr>
          <w:p w:rsidR="00FF72AE" w:rsidRPr="00B07B6F" w:rsidRDefault="00FF72AE" w:rsidP="00962922">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F72AE" w:rsidRPr="00B07B6F" w:rsidRDefault="00FF72AE" w:rsidP="00962922">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FF72AE" w:rsidRPr="00B07B6F" w:rsidRDefault="006A5FC2" w:rsidP="006A5FC2">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Средства бюджета </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20 192,0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16 563,0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898,0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72AE" w:rsidRPr="00B07B6F" w:rsidRDefault="00B14A5E" w:rsidP="00962922">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FF72AE" w:rsidRPr="00B07B6F" w:rsidRDefault="00B14A5E" w:rsidP="00962922">
            <w:pPr>
              <w:jc w:val="center"/>
              <w:rPr>
                <w:rFonts w:cs="Times New Roman"/>
                <w:sz w:val="24"/>
                <w:szCs w:val="24"/>
              </w:rPr>
            </w:pPr>
            <w:r>
              <w:rPr>
                <w:rFonts w:cs="Times New Roman"/>
                <w:sz w:val="24"/>
                <w:szCs w:val="24"/>
              </w:rPr>
              <w:t>37 653,0</w:t>
            </w:r>
          </w:p>
        </w:tc>
      </w:tr>
    </w:tbl>
    <w:p w:rsidR="00B14A5E" w:rsidRDefault="00B14A5E"/>
    <w:p w:rsidR="00B14A5E" w:rsidRDefault="00B14A5E"/>
    <w:p w:rsidR="00B14A5E" w:rsidRDefault="00B14A5E"/>
    <w:p w:rsidR="00B51376" w:rsidRDefault="00B51376"/>
    <w:p w:rsidR="00B51376" w:rsidRDefault="00B51376"/>
    <w:p w:rsidR="00464030" w:rsidRPr="00464030" w:rsidRDefault="00B51376" w:rsidP="004453B0">
      <w:pPr>
        <w:pStyle w:val="ConsPlusNormal"/>
        <w:ind w:left="-284"/>
        <w:contextualSpacing/>
        <w:jc w:val="center"/>
        <w:rPr>
          <w:b/>
        </w:rPr>
      </w:pPr>
      <w:r>
        <w:rPr>
          <w:b/>
        </w:rPr>
        <w:t>1</w:t>
      </w:r>
      <w:r w:rsidR="00464030" w:rsidRPr="00464030">
        <w:rPr>
          <w:b/>
        </w:rPr>
        <w:t xml:space="preserve">. Характеристика проблем и  основных мероприятий Подпрограммы </w:t>
      </w:r>
      <w:r w:rsidR="00464030" w:rsidRPr="00464030">
        <w:rPr>
          <w:b/>
          <w:lang w:val="en-US"/>
        </w:rPr>
        <w:t>II</w:t>
      </w:r>
    </w:p>
    <w:p w:rsidR="00464030" w:rsidRPr="00464030" w:rsidRDefault="00464030" w:rsidP="00464030">
      <w:pPr>
        <w:pStyle w:val="ConsPlusNormal"/>
        <w:spacing w:before="220"/>
        <w:ind w:firstLine="540"/>
        <w:jc w:val="both"/>
        <w:rPr>
          <w:rFonts w:ascii="Times New Roman" w:hAnsi="Times New Roman" w:cs="Times New Roman"/>
          <w:sz w:val="24"/>
          <w:szCs w:val="24"/>
        </w:rPr>
      </w:pPr>
      <w:r w:rsidRPr="00464030">
        <w:rPr>
          <w:rFonts w:ascii="Times New Roman" w:hAnsi="Times New Roman" w:cs="Times New Roman"/>
          <w:sz w:val="24"/>
          <w:szCs w:val="24"/>
        </w:rPr>
        <w:t xml:space="preserve">В рамках реализации подпрограммы «Дороги Подмосковья» особое внимание уделяется развитию сети автомобильных дорог общего </w:t>
      </w:r>
      <w:r w:rsidRPr="00464030">
        <w:rPr>
          <w:rFonts w:ascii="Times New Roman" w:hAnsi="Times New Roman" w:cs="Times New Roman"/>
          <w:sz w:val="24"/>
          <w:szCs w:val="24"/>
        </w:rPr>
        <w:lastRenderedPageBreak/>
        <w:t>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464030" w:rsidRPr="00464030" w:rsidRDefault="00464030" w:rsidP="00464030">
      <w:pPr>
        <w:ind w:firstLine="567"/>
        <w:jc w:val="both"/>
        <w:rPr>
          <w:rFonts w:cs="Times New Roman"/>
          <w:sz w:val="24"/>
          <w:szCs w:val="24"/>
        </w:rPr>
      </w:pPr>
      <w:r w:rsidRPr="00464030">
        <w:rPr>
          <w:rFonts w:cs="Times New Roman"/>
          <w:sz w:val="24"/>
          <w:szCs w:val="24"/>
        </w:rPr>
        <w:t xml:space="preserve">Важным фактором жизнеобеспечения населения, способствующим стабильности социально-экономического развития </w:t>
      </w:r>
      <w:r w:rsidR="00E8311B">
        <w:rPr>
          <w:rFonts w:cs="Times New Roman"/>
          <w:sz w:val="24"/>
          <w:szCs w:val="24"/>
        </w:rPr>
        <w:t>городского округа Лотошино</w:t>
      </w:r>
      <w:r w:rsidRPr="00464030">
        <w:rPr>
          <w:rFonts w:cs="Times New Roman"/>
          <w:sz w:val="24"/>
          <w:szCs w:val="24"/>
        </w:rPr>
        <w:t xml:space="preserve">, является обеспечение сохранности, модернизация и развитие сети автомобильных дорог местного значения. </w:t>
      </w:r>
    </w:p>
    <w:p w:rsidR="009223E1" w:rsidRDefault="00464030" w:rsidP="00464030">
      <w:pPr>
        <w:ind w:firstLine="567"/>
        <w:jc w:val="both"/>
        <w:rPr>
          <w:rFonts w:cs="Times New Roman"/>
          <w:sz w:val="24"/>
          <w:szCs w:val="24"/>
        </w:rPr>
      </w:pPr>
      <w:r w:rsidRPr="00464030">
        <w:rPr>
          <w:rFonts w:cs="Times New Roman"/>
          <w:sz w:val="24"/>
          <w:szCs w:val="24"/>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большинство дорог местного значения </w:t>
      </w:r>
      <w:r w:rsidR="00E8311B">
        <w:rPr>
          <w:rFonts w:cs="Times New Roman"/>
          <w:sz w:val="24"/>
          <w:szCs w:val="24"/>
        </w:rPr>
        <w:t>городского округа Лотошино</w:t>
      </w:r>
      <w:r w:rsidRPr="00464030">
        <w:rPr>
          <w:rFonts w:cs="Times New Roman"/>
          <w:sz w:val="24"/>
          <w:szCs w:val="24"/>
        </w:rPr>
        <w:t xml:space="preserve"> находятся в неудовлетворительном состоянии. </w:t>
      </w:r>
    </w:p>
    <w:p w:rsidR="009223E1" w:rsidRDefault="00464030" w:rsidP="00464030">
      <w:pPr>
        <w:ind w:firstLine="567"/>
        <w:jc w:val="both"/>
        <w:rPr>
          <w:rFonts w:cs="Times New Roman"/>
          <w:sz w:val="24"/>
          <w:szCs w:val="24"/>
        </w:rPr>
      </w:pPr>
      <w:r w:rsidRPr="00464030">
        <w:rPr>
          <w:rFonts w:cs="Times New Roman"/>
          <w:sz w:val="24"/>
          <w:szCs w:val="24"/>
        </w:rPr>
        <w:t xml:space="preserve">Дороги местного значения практически не развивались, а уровень автомобилизации значительно вырос. Транспортно-эксплуатационное состояние многих существующих автомобильных дорог не отвечает современным, а тем более перспективным требованиям. Отсутствие подъездов с твердым покрытием к отдаленным населенным пунктам обуславливает значительные затраты на перевозки по грунтовым дорогам, которые в 1,8 – 2,2 раза выше, чем по дорогам с твердым покрытием (щебень, гравий, ГПС), и в 3 – 4 раза выше, чем по дорогам с усовершенствованным покрытием (асфальтобетон, цементобетон). </w:t>
      </w:r>
    </w:p>
    <w:p w:rsidR="00464030" w:rsidRPr="00464030" w:rsidRDefault="00464030" w:rsidP="00464030">
      <w:pPr>
        <w:ind w:firstLine="567"/>
        <w:jc w:val="both"/>
        <w:rPr>
          <w:rFonts w:cs="Times New Roman"/>
          <w:sz w:val="24"/>
          <w:szCs w:val="24"/>
        </w:rPr>
      </w:pPr>
      <w:r w:rsidRPr="00464030">
        <w:rPr>
          <w:rFonts w:cs="Times New Roman"/>
          <w:sz w:val="24"/>
          <w:szCs w:val="24"/>
        </w:rPr>
        <w:t>Неразвитость дорог местного значения усугубляет проблемы и в социальной сфере из-за несвоевременного оказания срочной и профилактической медицинской помощи, дополнительных потерь времени и ограничений на поездки в районные центры, где сконцентрированы все услуги производственной и социальной инфраструктуры, а также в соседние населенные пункты.</w:t>
      </w:r>
    </w:p>
    <w:p w:rsidR="00464030" w:rsidRPr="00464030" w:rsidRDefault="00464030" w:rsidP="00464030">
      <w:pPr>
        <w:ind w:firstLine="567"/>
        <w:jc w:val="both"/>
        <w:rPr>
          <w:rFonts w:cs="Times New Roman"/>
          <w:b/>
          <w:sz w:val="24"/>
          <w:szCs w:val="24"/>
        </w:rPr>
      </w:pPr>
      <w:r w:rsidRPr="00464030">
        <w:rPr>
          <w:rFonts w:cs="Times New Roman"/>
          <w:sz w:val="24"/>
          <w:szCs w:val="24"/>
        </w:rPr>
        <w:t xml:space="preserve">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 </w:t>
      </w:r>
    </w:p>
    <w:p w:rsidR="00464030" w:rsidRPr="00464030" w:rsidRDefault="00464030" w:rsidP="00464030">
      <w:pPr>
        <w:ind w:firstLine="708"/>
        <w:jc w:val="both"/>
        <w:rPr>
          <w:rFonts w:cs="Times New Roman"/>
          <w:sz w:val="24"/>
          <w:szCs w:val="24"/>
        </w:rPr>
      </w:pPr>
    </w:p>
    <w:p w:rsidR="00464030" w:rsidRPr="00464030" w:rsidRDefault="004453B0" w:rsidP="004453B0">
      <w:pPr>
        <w:ind w:left="360"/>
        <w:jc w:val="center"/>
        <w:rPr>
          <w:rFonts w:cs="Times New Roman"/>
          <w:b/>
          <w:sz w:val="24"/>
          <w:szCs w:val="24"/>
        </w:rPr>
      </w:pPr>
      <w:r>
        <w:rPr>
          <w:rFonts w:cs="Times New Roman"/>
          <w:b/>
          <w:sz w:val="24"/>
          <w:szCs w:val="24"/>
        </w:rPr>
        <w:t>2.</w:t>
      </w:r>
      <w:r w:rsidR="00464030" w:rsidRPr="00464030">
        <w:rPr>
          <w:rFonts w:cs="Times New Roman"/>
          <w:b/>
          <w:sz w:val="24"/>
          <w:szCs w:val="24"/>
        </w:rPr>
        <w:t xml:space="preserve">Концептуальные направления реформирования, модернизации, преобразования отдельных сфер социально – экономического развития </w:t>
      </w:r>
      <w:r w:rsidR="00464030">
        <w:rPr>
          <w:rFonts w:cs="Times New Roman"/>
          <w:b/>
          <w:sz w:val="24"/>
          <w:szCs w:val="24"/>
        </w:rPr>
        <w:t>городского округа Лотошино</w:t>
      </w:r>
      <w:r w:rsidR="00464030" w:rsidRPr="00464030">
        <w:rPr>
          <w:rFonts w:cs="Times New Roman"/>
          <w:b/>
          <w:sz w:val="24"/>
          <w:szCs w:val="24"/>
        </w:rPr>
        <w:t>, реализуемых в рамках муниципальной программы.</w:t>
      </w:r>
    </w:p>
    <w:p w:rsidR="00464030" w:rsidRPr="00464030" w:rsidRDefault="00464030" w:rsidP="00464030">
      <w:pPr>
        <w:jc w:val="center"/>
        <w:rPr>
          <w:rFonts w:cs="Times New Roman"/>
          <w:b/>
          <w:sz w:val="24"/>
          <w:szCs w:val="24"/>
        </w:rPr>
      </w:pP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 xml:space="preserve">Реализация мероприятий Подпрограммы </w:t>
      </w:r>
      <w:r w:rsidRPr="00464030">
        <w:rPr>
          <w:rFonts w:cs="Times New Roman"/>
          <w:sz w:val="24"/>
          <w:szCs w:val="24"/>
          <w:lang w:val="en-US"/>
        </w:rPr>
        <w:t>II</w:t>
      </w:r>
      <w:r w:rsidRPr="00464030">
        <w:rPr>
          <w:rFonts w:cs="Times New Roman"/>
          <w:sz w:val="24"/>
          <w:szCs w:val="24"/>
        </w:rPr>
        <w:t xml:space="preserve"> «Содержание и ремонт дорог» направлена на обеспечение комфортных условий проживания населения путем повышения качества эксплуатационных характеристик объектов дорожного хозяйства.</w:t>
      </w: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Реализация мероприятий подпрограммы способствует повышению качества содержания и ремонта объектов дорожного хозяйства</w:t>
      </w:r>
      <w:r>
        <w:rPr>
          <w:rFonts w:cs="Times New Roman"/>
          <w:sz w:val="24"/>
          <w:szCs w:val="24"/>
        </w:rPr>
        <w:t>.</w:t>
      </w:r>
    </w:p>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1134" w:right="567" w:bottom="1134" w:left="1134" w:header="709" w:footer="709" w:gutter="0"/>
          <w:cols w:space="708"/>
          <w:titlePg/>
          <w:docGrid w:linePitch="381"/>
        </w:sectPr>
      </w:pPr>
    </w:p>
    <w:p w:rsidR="00B07B6F" w:rsidRPr="00460F2F" w:rsidRDefault="00B07B6F" w:rsidP="00460F2F">
      <w:pPr>
        <w:pStyle w:val="Default"/>
        <w:jc w:val="right"/>
        <w:rPr>
          <w:b/>
          <w:bCs/>
          <w:color w:val="auto"/>
        </w:rPr>
      </w:pPr>
      <w:r w:rsidRPr="00B07B6F">
        <w:rPr>
          <w:b/>
          <w:bCs/>
          <w:color w:val="auto"/>
        </w:rPr>
        <w:lastRenderedPageBreak/>
        <w:t xml:space="preserve">                                  </w:t>
      </w:r>
      <w:r w:rsidRPr="00B07B6F">
        <w:rPr>
          <w:b/>
          <w:bCs/>
        </w:rPr>
        <w:tab/>
      </w:r>
      <w:r w:rsidRPr="00B07B6F">
        <w:rPr>
          <w:b/>
          <w:bCs/>
        </w:rPr>
        <w:tab/>
      </w:r>
      <w:r w:rsidRPr="00B07B6F">
        <w:t>Приложение №</w:t>
      </w:r>
      <w:r w:rsidR="004453B0">
        <w:t>1</w:t>
      </w:r>
      <w:r w:rsidRPr="00B07B6F">
        <w:t xml:space="preserve"> к  Подпрограмме II</w:t>
      </w:r>
    </w:p>
    <w:p w:rsidR="00B07B6F" w:rsidRPr="00B07B6F" w:rsidRDefault="00B07B6F" w:rsidP="00B07B6F">
      <w:pPr>
        <w:pStyle w:val="Default"/>
        <w:tabs>
          <w:tab w:val="left" w:pos="3600"/>
          <w:tab w:val="left" w:pos="9525"/>
        </w:tabs>
        <w:rPr>
          <w:b/>
          <w:bCs/>
          <w:color w:val="auto"/>
        </w:rPr>
      </w:pPr>
    </w:p>
    <w:p w:rsidR="00B07B6F" w:rsidRPr="00B07B6F" w:rsidRDefault="00B07B6F" w:rsidP="00B07B6F">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W w:w="15451" w:type="dxa"/>
        <w:tblInd w:w="108" w:type="dxa"/>
        <w:tblLayout w:type="fixed"/>
        <w:tblLook w:val="04A0" w:firstRow="1" w:lastRow="0" w:firstColumn="1" w:lastColumn="0" w:noHBand="0" w:noVBand="1"/>
      </w:tblPr>
      <w:tblGrid>
        <w:gridCol w:w="567"/>
        <w:gridCol w:w="1985"/>
        <w:gridCol w:w="1086"/>
        <w:gridCol w:w="1417"/>
        <w:gridCol w:w="899"/>
        <w:gridCol w:w="1276"/>
        <w:gridCol w:w="1275"/>
        <w:gridCol w:w="1134"/>
        <w:gridCol w:w="1134"/>
        <w:gridCol w:w="1560"/>
        <w:gridCol w:w="1422"/>
        <w:gridCol w:w="851"/>
        <w:gridCol w:w="845"/>
      </w:tblGrid>
      <w:tr w:rsidR="00B07B6F" w:rsidRPr="00B07B6F" w:rsidTr="00962922">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985"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1086"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99"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 финанси-рования мероприятия в году, предшест-</w:t>
            </w:r>
          </w:p>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вующему году начала реализации муниципальной программы</w:t>
            </w:r>
            <w:r w:rsidRPr="00B07B6F">
              <w:rPr>
                <w:rFonts w:eastAsia="Times New Roman" w:cs="Times New Roman"/>
                <w:sz w:val="24"/>
                <w:szCs w:val="24"/>
                <w:lang w:eastAsia="ru-RU"/>
              </w:rPr>
              <w:br/>
              <w:t>(тыс.руб.)</w:t>
            </w:r>
          </w:p>
        </w:tc>
        <w:tc>
          <w:tcPr>
            <w:tcW w:w="1276"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(тыс.руб.)</w:t>
            </w:r>
          </w:p>
        </w:tc>
        <w:tc>
          <w:tcPr>
            <w:tcW w:w="6525" w:type="dxa"/>
            <w:gridSpan w:val="5"/>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(тыс.руб.)</w:t>
            </w:r>
          </w:p>
        </w:tc>
        <w:tc>
          <w:tcPr>
            <w:tcW w:w="851"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845"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Результаты выполнения мероприятия Подпрограм-мы</w:t>
            </w:r>
          </w:p>
        </w:tc>
      </w:tr>
      <w:tr w:rsidR="00E70E62" w:rsidRPr="00B07B6F" w:rsidTr="00DF2972">
        <w:tc>
          <w:tcPr>
            <w:tcW w:w="567"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c>
          <w:tcPr>
            <w:tcW w:w="1086"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c>
          <w:tcPr>
            <w:tcW w:w="899"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560" w:type="dxa"/>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22" w:type="dxa"/>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E70E62" w:rsidRPr="00B07B6F" w:rsidRDefault="00E70E6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851"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E70E62" w:rsidRPr="00B07B6F" w:rsidRDefault="00E70E62" w:rsidP="00962922">
            <w:pPr>
              <w:widowControl w:val="0"/>
              <w:autoSpaceDE w:val="0"/>
              <w:autoSpaceDN w:val="0"/>
              <w:adjustRightInd w:val="0"/>
              <w:ind w:firstLine="720"/>
              <w:jc w:val="both"/>
              <w:rPr>
                <w:rFonts w:eastAsia="Times New Roman" w:cs="Times New Roman"/>
                <w:sz w:val="24"/>
                <w:szCs w:val="24"/>
                <w:lang w:eastAsia="ru-RU"/>
              </w:rPr>
            </w:pPr>
          </w:p>
        </w:tc>
      </w:tr>
      <w:tr w:rsidR="00DF2972" w:rsidRPr="00B07B6F" w:rsidTr="00DF2972">
        <w:trPr>
          <w:trHeight w:val="206"/>
        </w:trPr>
        <w:tc>
          <w:tcPr>
            <w:tcW w:w="567"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1985"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1086"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99"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11</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F2972" w:rsidRPr="00B07B6F" w:rsidRDefault="00DF2972" w:rsidP="00DF297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12</w:t>
            </w:r>
          </w:p>
        </w:tc>
        <w:tc>
          <w:tcPr>
            <w:tcW w:w="845" w:type="dxa"/>
            <w:tcBorders>
              <w:top w:val="single" w:sz="4" w:space="0" w:color="auto"/>
              <w:left w:val="single" w:sz="4" w:space="0" w:color="auto"/>
              <w:bottom w:val="single" w:sz="4" w:space="0" w:color="auto"/>
              <w:right w:val="single" w:sz="4" w:space="0" w:color="auto"/>
            </w:tcBorders>
          </w:tcPr>
          <w:p w:rsidR="00DF2972" w:rsidRPr="00B07B6F" w:rsidRDefault="00DF2972" w:rsidP="00DF297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DF2972" w:rsidRPr="00B07B6F" w:rsidTr="00040908">
        <w:trPr>
          <w:trHeight w:val="311"/>
        </w:trPr>
        <w:tc>
          <w:tcPr>
            <w:tcW w:w="567" w:type="dxa"/>
            <w:vMerge w:val="restart"/>
            <w:tcBorders>
              <w:top w:val="single" w:sz="4" w:space="0" w:color="auto"/>
              <w:left w:val="single" w:sz="4" w:space="0" w:color="auto"/>
              <w:bottom w:val="nil"/>
              <w:right w:val="single" w:sz="4" w:space="0" w:color="auto"/>
            </w:tcBorders>
          </w:tcPr>
          <w:p w:rsidR="00DF2972" w:rsidRPr="00B07B6F" w:rsidRDefault="00DF2972" w:rsidP="00962922">
            <w:pPr>
              <w:widowControl w:val="0"/>
              <w:autoSpaceDE w:val="0"/>
              <w:autoSpaceDN w:val="0"/>
              <w:adjustRightInd w:val="0"/>
              <w:ind w:left="-604" w:firstLine="720"/>
              <w:rPr>
                <w:rFonts w:eastAsia="Times New Roman" w:cs="Times New Roman"/>
                <w:b/>
                <w:sz w:val="24"/>
                <w:szCs w:val="24"/>
                <w:lang w:eastAsia="ru-RU"/>
              </w:rPr>
            </w:pPr>
            <w:r w:rsidRPr="00B07B6F">
              <w:rPr>
                <w:rFonts w:eastAsia="Times New Roman" w:cs="Times New Roman"/>
                <w:b/>
                <w:sz w:val="24"/>
                <w:szCs w:val="24"/>
                <w:lang w:eastAsia="ru-RU"/>
              </w:rPr>
              <w:t>1.</w:t>
            </w:r>
          </w:p>
        </w:tc>
        <w:tc>
          <w:tcPr>
            <w:tcW w:w="1985" w:type="dxa"/>
            <w:vMerge w:val="restart"/>
            <w:tcBorders>
              <w:top w:val="single" w:sz="4" w:space="0" w:color="auto"/>
              <w:left w:val="single" w:sz="4" w:space="0" w:color="auto"/>
              <w:bottom w:val="nil"/>
              <w:right w:val="single" w:sz="4" w:space="0" w:color="auto"/>
            </w:tcBorders>
            <w:shd w:val="clear" w:color="auto" w:fill="auto"/>
          </w:tcPr>
          <w:p w:rsidR="00DF2972" w:rsidRPr="00B07B6F" w:rsidRDefault="00DF2972" w:rsidP="00962922">
            <w:pPr>
              <w:autoSpaceDE w:val="0"/>
              <w:autoSpaceDN w:val="0"/>
              <w:adjustRightInd w:val="0"/>
              <w:rPr>
                <w:rFonts w:eastAsia="Times New Roman" w:cs="Times New Roman"/>
                <w:b/>
                <w:sz w:val="24"/>
                <w:szCs w:val="24"/>
                <w:lang w:eastAsia="ru-RU"/>
              </w:rPr>
            </w:pPr>
            <w:r w:rsidRPr="00B07B6F">
              <w:rPr>
                <w:rFonts w:cs="Times New Roman"/>
                <w:sz w:val="24"/>
                <w:szCs w:val="24"/>
              </w:rPr>
              <w:t xml:space="preserve">Основное мероприятие 02. Строительство и </w:t>
            </w:r>
            <w:r w:rsidRPr="00B07B6F">
              <w:rPr>
                <w:rFonts w:cs="Times New Roman"/>
                <w:sz w:val="24"/>
                <w:szCs w:val="24"/>
              </w:rPr>
              <w:lastRenderedPageBreak/>
              <w:t>реконструкция автомобильных дорог местного значения</w:t>
            </w:r>
          </w:p>
        </w:tc>
        <w:tc>
          <w:tcPr>
            <w:tcW w:w="1086" w:type="dxa"/>
            <w:vMerge w:val="restart"/>
            <w:tcBorders>
              <w:top w:val="single" w:sz="4" w:space="0" w:color="auto"/>
              <w:left w:val="single" w:sz="4" w:space="0" w:color="auto"/>
              <w:bottom w:val="nil"/>
              <w:right w:val="single" w:sz="4" w:space="0" w:color="auto"/>
            </w:tcBorders>
            <w:shd w:val="clear" w:color="auto" w:fill="auto"/>
          </w:tcPr>
          <w:p w:rsidR="00DF2972" w:rsidRPr="00B07B6F" w:rsidRDefault="00DF2972" w:rsidP="00DF2972">
            <w:pPr>
              <w:ind w:hanging="100"/>
              <w:jc w:val="center"/>
              <w:rPr>
                <w:rFonts w:eastAsia="Times New Roman" w:cs="Times New Roman"/>
                <w:b/>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2972" w:rsidRPr="00B07B6F" w:rsidRDefault="00DF2972" w:rsidP="00962922">
            <w:pPr>
              <w:tabs>
                <w:tab w:val="center" w:pos="175"/>
              </w:tabs>
              <w:ind w:hanging="100"/>
              <w:rPr>
                <w:rFonts w:cs="Times New Roman"/>
                <w:b/>
                <w:sz w:val="24"/>
                <w:szCs w:val="24"/>
                <w:highlight w:val="yellow"/>
              </w:rPr>
            </w:pPr>
            <w:r w:rsidRPr="00B07B6F">
              <w:rPr>
                <w:rFonts w:cs="Times New Roman"/>
                <w:b/>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p w:rsidR="00DF2972" w:rsidRPr="00B07B6F" w:rsidRDefault="00DF2972" w:rsidP="00962922">
            <w:pPr>
              <w:widowControl w:val="0"/>
              <w:autoSpaceDE w:val="0"/>
              <w:autoSpaceDN w:val="0"/>
              <w:adjustRightInd w:val="0"/>
              <w:jc w:val="center"/>
              <w:rPr>
                <w:rFonts w:cs="Times New Roman"/>
                <w:b/>
                <w:sz w:val="24"/>
                <w:szCs w:val="24"/>
                <w:highlight w:val="yellow"/>
              </w:rPr>
            </w:pPr>
          </w:p>
        </w:tc>
        <w:tc>
          <w:tcPr>
            <w:tcW w:w="1422"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b/>
                <w:sz w:val="24"/>
                <w:szCs w:val="24"/>
                <w:highlight w:val="yellow"/>
                <w:lang w:eastAsia="ru-RU"/>
              </w:rPr>
            </w:pPr>
            <w:r w:rsidRPr="00B07B6F">
              <w:rPr>
                <w:rFonts w:eastAsia="Times New Roman" w:cs="Times New Roman"/>
                <w:b/>
                <w:sz w:val="24"/>
                <w:szCs w:val="24"/>
                <w:lang w:eastAsia="ru-RU"/>
              </w:rPr>
              <w:t>0</w:t>
            </w:r>
          </w:p>
          <w:p w:rsidR="00DF2972" w:rsidRPr="00B07B6F" w:rsidRDefault="00DF2972" w:rsidP="00962922">
            <w:pPr>
              <w:widowControl w:val="0"/>
              <w:autoSpaceDE w:val="0"/>
              <w:autoSpaceDN w:val="0"/>
              <w:adjustRightInd w:val="0"/>
              <w:jc w:val="center"/>
              <w:rPr>
                <w:rFonts w:eastAsia="Times New Roman" w:cs="Times New Roman"/>
                <w:b/>
                <w:sz w:val="24"/>
                <w:szCs w:val="24"/>
                <w:highlight w:val="yellow"/>
                <w:lang w:eastAsia="ru-RU"/>
              </w:rPr>
            </w:pPr>
          </w:p>
        </w:tc>
        <w:tc>
          <w:tcPr>
            <w:tcW w:w="851" w:type="dxa"/>
            <w:vMerge w:val="restart"/>
            <w:tcBorders>
              <w:top w:val="single" w:sz="4" w:space="0" w:color="auto"/>
              <w:left w:val="single" w:sz="4" w:space="0" w:color="auto"/>
              <w:bottom w:val="nil"/>
              <w:right w:val="single" w:sz="4" w:space="0" w:color="auto"/>
            </w:tcBorders>
          </w:tcPr>
          <w:p w:rsidR="00DF2972" w:rsidRPr="00B07B6F" w:rsidRDefault="00DF2972" w:rsidP="00962922">
            <w:pPr>
              <w:widowControl w:val="0"/>
              <w:autoSpaceDE w:val="0"/>
              <w:autoSpaceDN w:val="0"/>
              <w:adjustRightInd w:val="0"/>
              <w:jc w:val="both"/>
              <w:rPr>
                <w:rFonts w:eastAsia="Times New Roman" w:cs="Times New Roman"/>
                <w:sz w:val="24"/>
                <w:szCs w:val="24"/>
                <w:lang w:eastAsia="ru-RU"/>
              </w:rPr>
            </w:pPr>
          </w:p>
          <w:p w:rsidR="00DF2972" w:rsidRPr="00B07B6F" w:rsidRDefault="00CE1A4E" w:rsidP="00DF2972">
            <w:pPr>
              <w:widowControl w:val="0"/>
              <w:autoSpaceDE w:val="0"/>
              <w:autoSpaceDN w:val="0"/>
              <w:adjustRightInd w:val="0"/>
              <w:jc w:val="both"/>
              <w:rPr>
                <w:rFonts w:eastAsia="Times New Roman" w:cs="Times New Roman"/>
                <w:sz w:val="24"/>
                <w:szCs w:val="24"/>
                <w:highlight w:val="yellow"/>
                <w:lang w:eastAsia="ru-RU"/>
              </w:rPr>
            </w:pPr>
            <w:r>
              <w:rPr>
                <w:rFonts w:eastAsia="Times New Roman" w:cs="Times New Roman"/>
                <w:sz w:val="24"/>
                <w:szCs w:val="24"/>
                <w:lang w:eastAsia="ru-RU"/>
              </w:rPr>
              <w:t xml:space="preserve">Отдел по </w:t>
            </w:r>
            <w:r>
              <w:rPr>
                <w:rFonts w:eastAsia="Times New Roman" w:cs="Times New Roman"/>
                <w:sz w:val="24"/>
                <w:szCs w:val="24"/>
                <w:lang w:eastAsia="ru-RU"/>
              </w:rPr>
              <w:lastRenderedPageBreak/>
              <w:t>ЖКХ, благоустройству,транспорту и связи</w:t>
            </w:r>
            <w:r w:rsidR="00DF2972" w:rsidRPr="00B07B6F">
              <w:rPr>
                <w:rFonts w:eastAsia="Times New Roman" w:cs="Times New Roman"/>
                <w:sz w:val="24"/>
                <w:szCs w:val="24"/>
                <w:lang w:eastAsia="ru-RU"/>
              </w:rPr>
              <w:t>.</w:t>
            </w:r>
          </w:p>
        </w:tc>
        <w:tc>
          <w:tcPr>
            <w:tcW w:w="845" w:type="dxa"/>
            <w:vMerge w:val="restart"/>
            <w:tcBorders>
              <w:top w:val="single" w:sz="4" w:space="0" w:color="auto"/>
              <w:left w:val="single" w:sz="4" w:space="0" w:color="auto"/>
              <w:bottom w:val="nil"/>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highlight w:val="yellow"/>
                <w:lang w:eastAsia="ru-RU"/>
              </w:rPr>
            </w:pPr>
          </w:p>
        </w:tc>
      </w:tr>
      <w:tr w:rsidR="00DF2972" w:rsidRPr="00B07B6F" w:rsidTr="00040908">
        <w:tc>
          <w:tcPr>
            <w:tcW w:w="567"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firstLine="720"/>
              <w:jc w:val="both"/>
              <w:rPr>
                <w:rFonts w:eastAsia="Times New Roman" w:cs="Times New Roman"/>
                <w:sz w:val="24"/>
                <w:szCs w:val="24"/>
                <w:lang w:eastAsia="ru-RU"/>
              </w:rPr>
            </w:pPr>
          </w:p>
        </w:tc>
        <w:tc>
          <w:tcPr>
            <w:tcW w:w="1086" w:type="dxa"/>
            <w:vMerge/>
            <w:tcBorders>
              <w:left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2972" w:rsidRPr="00B07B6F" w:rsidRDefault="00DF2972"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 xml:space="preserve">Средства </w:t>
            </w:r>
            <w:r w:rsidRPr="00B07B6F">
              <w:rPr>
                <w:rFonts w:cs="Times New Roman"/>
                <w:sz w:val="24"/>
                <w:szCs w:val="24"/>
              </w:rPr>
              <w:lastRenderedPageBreak/>
              <w:t>бюджета Московской области</w:t>
            </w:r>
          </w:p>
        </w:tc>
        <w:tc>
          <w:tcPr>
            <w:tcW w:w="899" w:type="dxa"/>
            <w:tcBorders>
              <w:top w:val="nil"/>
              <w:left w:val="single" w:sz="4" w:space="0" w:color="auto"/>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0</w:t>
            </w:r>
          </w:p>
        </w:tc>
        <w:tc>
          <w:tcPr>
            <w:tcW w:w="1276"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r>
      <w:tr w:rsidR="00DF2972" w:rsidRPr="00B07B6F" w:rsidTr="00040908">
        <w:tc>
          <w:tcPr>
            <w:tcW w:w="567"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2972" w:rsidRPr="00B07B6F" w:rsidRDefault="00DF2972"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nil"/>
              <w:left w:val="single" w:sz="4" w:space="0" w:color="auto"/>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DF2972" w:rsidRPr="00B07B6F" w:rsidRDefault="00DF2972" w:rsidP="00DF297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851"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r>
      <w:tr w:rsidR="00DF2972" w:rsidRPr="00B07B6F" w:rsidTr="00040908">
        <w:trPr>
          <w:trHeight w:val="876"/>
        </w:trPr>
        <w:tc>
          <w:tcPr>
            <w:tcW w:w="567"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2972" w:rsidRPr="00B07B6F" w:rsidRDefault="00DF2972" w:rsidP="00DF297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r w:rsidRPr="00B07B6F">
              <w:rPr>
                <w:rFonts w:cs="Times New Roman"/>
                <w:sz w:val="24"/>
                <w:szCs w:val="24"/>
              </w:rPr>
              <w:t xml:space="preserve"> </w:t>
            </w:r>
          </w:p>
        </w:tc>
        <w:tc>
          <w:tcPr>
            <w:tcW w:w="899" w:type="dxa"/>
            <w:tcBorders>
              <w:top w:val="nil"/>
              <w:left w:val="single" w:sz="4" w:space="0" w:color="auto"/>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nil"/>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r>
      <w:tr w:rsidR="00DF2972" w:rsidRPr="00B07B6F" w:rsidTr="00040908">
        <w:trPr>
          <w:trHeight w:val="471"/>
        </w:trPr>
        <w:tc>
          <w:tcPr>
            <w:tcW w:w="567" w:type="dxa"/>
            <w:vMerge/>
            <w:tcBorders>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2972" w:rsidRPr="00B07B6F" w:rsidRDefault="00DF2972"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DF2972" w:rsidRPr="00B07B6F" w:rsidRDefault="00DF2972"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DF2972" w:rsidRPr="00B07B6F" w:rsidRDefault="00DF2972" w:rsidP="00962922">
            <w:pPr>
              <w:widowControl w:val="0"/>
              <w:autoSpaceDE w:val="0"/>
              <w:autoSpaceDN w:val="0"/>
              <w:adjustRightInd w:val="0"/>
              <w:ind w:firstLine="720"/>
              <w:jc w:val="center"/>
              <w:rPr>
                <w:rFonts w:eastAsia="Times New Roman" w:cs="Times New Roman"/>
                <w:sz w:val="24"/>
                <w:szCs w:val="24"/>
                <w:lang w:eastAsia="ru-RU"/>
              </w:rPr>
            </w:pPr>
          </w:p>
        </w:tc>
      </w:tr>
      <w:tr w:rsidR="00A04B3B" w:rsidRPr="00B07B6F" w:rsidTr="00040908">
        <w:trPr>
          <w:trHeight w:val="334"/>
        </w:trPr>
        <w:tc>
          <w:tcPr>
            <w:tcW w:w="567" w:type="dxa"/>
            <w:vMerge w:val="restart"/>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1.1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Софинансирование работ по строительству (реконструкции) объектов дорожного хозяйства местного значения</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DF2972">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tabs>
                <w:tab w:val="center" w:pos="175"/>
              </w:tabs>
              <w:ind w:hanging="100"/>
              <w:rPr>
                <w:rFonts w:cs="Times New Roman"/>
                <w:sz w:val="24"/>
                <w:szCs w:val="24"/>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A04B3B" w:rsidRPr="00B07B6F" w:rsidRDefault="00872797" w:rsidP="00DF297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Отдел по ЖКХ, благоустройству,транспорту и связи</w:t>
            </w:r>
            <w:r w:rsidR="00A04B3B" w:rsidRPr="00B07B6F">
              <w:rPr>
                <w:rFonts w:eastAsia="Times New Roman" w:cs="Times New Roman"/>
                <w:sz w:val="24"/>
                <w:szCs w:val="24"/>
                <w:lang w:eastAsia="ru-RU"/>
              </w:rPr>
              <w:t>.</w:t>
            </w:r>
          </w:p>
        </w:tc>
        <w:tc>
          <w:tcPr>
            <w:tcW w:w="845" w:type="dxa"/>
            <w:vMerge w:val="restart"/>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r>
      <w:tr w:rsidR="00A04B3B"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r>
      <w:tr w:rsidR="00A04B3B"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r>
      <w:tr w:rsidR="00A04B3B"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460F2F"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A04B3B" w:rsidRPr="00B07B6F" w:rsidRDefault="00A04B3B" w:rsidP="00A04B3B">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r>
      <w:tr w:rsidR="00A04B3B"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r>
      <w:tr w:rsidR="00A04B3B" w:rsidRPr="00B07B6F" w:rsidTr="00040908">
        <w:trPr>
          <w:trHeight w:val="196"/>
        </w:trPr>
        <w:tc>
          <w:tcPr>
            <w:tcW w:w="567" w:type="dxa"/>
            <w:vMerge w:val="restart"/>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 xml:space="preserve">Софинансирование работ по строительству </w:t>
            </w:r>
            <w:r w:rsidRPr="00B07B6F">
              <w:rPr>
                <w:rFonts w:cs="Times New Roman"/>
                <w:sz w:val="24"/>
                <w:szCs w:val="24"/>
              </w:rPr>
              <w:lastRenderedPageBreak/>
              <w:t>(реконструкции) объектов дорожного хозяйства местного значения за счет средств местного бюджета</w:t>
            </w:r>
          </w:p>
        </w:tc>
        <w:tc>
          <w:tcPr>
            <w:tcW w:w="1086" w:type="dxa"/>
            <w:vMerge w:val="restart"/>
            <w:tcBorders>
              <w:top w:val="single" w:sz="4" w:space="0" w:color="auto"/>
              <w:left w:val="single" w:sz="4" w:space="0" w:color="auto"/>
              <w:right w:val="single" w:sz="4" w:space="0" w:color="auto"/>
            </w:tcBorders>
            <w:shd w:val="clear" w:color="auto" w:fill="auto"/>
          </w:tcPr>
          <w:p w:rsidR="00A04B3B" w:rsidRPr="00B07B6F" w:rsidRDefault="00A04B3B" w:rsidP="00AF4368">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sidR="00AF4368">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tabs>
                <w:tab w:val="center" w:pos="175"/>
              </w:tabs>
              <w:ind w:hanging="100"/>
              <w:rPr>
                <w:rFonts w:cs="Times New Roman"/>
                <w:sz w:val="24"/>
                <w:szCs w:val="24"/>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A04B3B" w:rsidRPr="00B07B6F" w:rsidRDefault="00A04B3B" w:rsidP="00962922">
            <w:pPr>
              <w:widowControl w:val="0"/>
              <w:autoSpaceDE w:val="0"/>
              <w:autoSpaceDN w:val="0"/>
              <w:adjustRightInd w:val="0"/>
              <w:jc w:val="center"/>
              <w:rPr>
                <w:rFonts w:eastAsia="Times New Roman" w:cs="Times New Roman"/>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A04B3B" w:rsidRPr="00B07B6F" w:rsidRDefault="00A04B3B" w:rsidP="00DF2972">
            <w:pPr>
              <w:widowControl w:val="0"/>
              <w:autoSpaceDE w:val="0"/>
              <w:autoSpaceDN w:val="0"/>
              <w:adjustRightInd w:val="0"/>
              <w:ind w:firstLine="10"/>
              <w:jc w:val="center"/>
              <w:rPr>
                <w:rFonts w:eastAsia="Times New Roman" w:cs="Times New Roman"/>
                <w:sz w:val="24"/>
                <w:szCs w:val="24"/>
                <w:lang w:eastAsia="ru-RU"/>
              </w:rPr>
            </w:pPr>
            <w:r w:rsidRPr="00B07B6F">
              <w:rPr>
                <w:rFonts w:cs="Times New Roman"/>
                <w:sz w:val="24"/>
                <w:szCs w:val="24"/>
              </w:rPr>
              <w:t xml:space="preserve">Заместитель </w:t>
            </w:r>
            <w:r w:rsidRPr="00B07B6F">
              <w:rPr>
                <w:rFonts w:cs="Times New Roman"/>
                <w:sz w:val="24"/>
                <w:szCs w:val="24"/>
              </w:rPr>
              <w:lastRenderedPageBreak/>
              <w:t xml:space="preserve">главы администрации </w:t>
            </w:r>
          </w:p>
        </w:tc>
        <w:tc>
          <w:tcPr>
            <w:tcW w:w="845" w:type="dxa"/>
            <w:vMerge w:val="restart"/>
            <w:tcBorders>
              <w:top w:val="single" w:sz="4" w:space="0" w:color="auto"/>
              <w:left w:val="single" w:sz="4" w:space="0" w:color="auto"/>
              <w:bottom w:val="single" w:sz="4" w:space="0" w:color="auto"/>
              <w:right w:val="single" w:sz="4" w:space="0" w:color="auto"/>
            </w:tcBorders>
          </w:tcPr>
          <w:p w:rsidR="00A04B3B" w:rsidRPr="00B07B6F" w:rsidRDefault="00A04B3B" w:rsidP="00962922">
            <w:pPr>
              <w:widowControl w:val="0"/>
              <w:autoSpaceDE w:val="0"/>
              <w:autoSpaceDN w:val="0"/>
              <w:adjustRightInd w:val="0"/>
              <w:ind w:firstLine="720"/>
              <w:jc w:val="center"/>
              <w:rPr>
                <w:rFonts w:eastAsia="Times New Roman" w:cs="Times New Roman"/>
                <w:sz w:val="24"/>
                <w:szCs w:val="24"/>
                <w:lang w:eastAsia="ru-RU"/>
              </w:rPr>
            </w:pPr>
          </w:p>
        </w:tc>
      </w:tr>
      <w:tr w:rsidR="00382550" w:rsidRPr="00B07B6F" w:rsidTr="00040908">
        <w:trPr>
          <w:trHeight w:val="349"/>
        </w:trPr>
        <w:tc>
          <w:tcPr>
            <w:tcW w:w="567"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left="-604" w:firstLine="604"/>
              <w:rPr>
                <w:rFonts w:eastAsia="Times New Roman" w:cs="Times New Roman"/>
                <w:b/>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rPr>
                <w:rFonts w:cs="Times New Roman"/>
                <w:sz w:val="24"/>
                <w:szCs w:val="24"/>
              </w:rPr>
            </w:pPr>
          </w:p>
        </w:tc>
        <w:tc>
          <w:tcPr>
            <w:tcW w:w="1086" w:type="dxa"/>
            <w:vMerge/>
            <w:tcBorders>
              <w:top w:val="single" w:sz="4" w:space="0" w:color="auto"/>
              <w:left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hanging="100"/>
              <w:jc w:val="center"/>
              <w:rPr>
                <w:rFonts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 xml:space="preserve">Средства </w:t>
            </w:r>
            <w:r w:rsidRPr="00B07B6F">
              <w:rPr>
                <w:rFonts w:cs="Times New Roman"/>
                <w:sz w:val="24"/>
                <w:szCs w:val="24"/>
              </w:rPr>
              <w:lastRenderedPageBreak/>
              <w:t>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0</w:t>
            </w:r>
          </w:p>
        </w:tc>
        <w:tc>
          <w:tcPr>
            <w:tcW w:w="1276"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1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r>
      <w:tr w:rsidR="00382550" w:rsidRPr="00B07B6F" w:rsidTr="00040908">
        <w:trPr>
          <w:trHeight w:val="360"/>
        </w:trPr>
        <w:tc>
          <w:tcPr>
            <w:tcW w:w="567"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left="-604" w:firstLine="604"/>
              <w:rPr>
                <w:rFonts w:eastAsia="Times New Roman" w:cs="Times New Roman"/>
                <w:b/>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rPr>
                <w:rFonts w:cs="Times New Roman"/>
                <w:sz w:val="24"/>
                <w:szCs w:val="24"/>
              </w:rPr>
            </w:pPr>
          </w:p>
        </w:tc>
        <w:tc>
          <w:tcPr>
            <w:tcW w:w="1086" w:type="dxa"/>
            <w:vMerge/>
            <w:tcBorders>
              <w:top w:val="single" w:sz="4" w:space="0" w:color="auto"/>
              <w:left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hanging="100"/>
              <w:jc w:val="center"/>
              <w:rPr>
                <w:rFonts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1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r>
      <w:tr w:rsidR="00382550"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r>
      <w:tr w:rsidR="00382550"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r>
      <w:tr w:rsidR="00382550" w:rsidRPr="00B07B6F" w:rsidTr="00040908">
        <w:trPr>
          <w:trHeight w:val="471"/>
        </w:trPr>
        <w:tc>
          <w:tcPr>
            <w:tcW w:w="567" w:type="dxa"/>
            <w:vMerge w:val="restart"/>
            <w:tcBorders>
              <w:top w:val="single" w:sz="4" w:space="0" w:color="auto"/>
              <w:left w:val="single" w:sz="4" w:space="0" w:color="auto"/>
              <w:right w:val="single" w:sz="4" w:space="0" w:color="auto"/>
            </w:tcBorders>
          </w:tcPr>
          <w:p w:rsidR="00382550" w:rsidRPr="00B07B6F" w:rsidRDefault="00382550" w:rsidP="00962922">
            <w:pPr>
              <w:widowControl w:val="0"/>
              <w:autoSpaceDE w:val="0"/>
              <w:autoSpaceDN w:val="0"/>
              <w:adjustRightInd w:val="0"/>
              <w:ind w:left="-604" w:firstLine="720"/>
              <w:rPr>
                <w:rFonts w:eastAsia="Times New Roman" w:cs="Times New Roman"/>
                <w:b/>
                <w:sz w:val="24"/>
                <w:szCs w:val="24"/>
                <w:lang w:eastAsia="ru-RU"/>
              </w:rPr>
            </w:pPr>
            <w:r w:rsidRPr="00B07B6F">
              <w:rPr>
                <w:rFonts w:eastAsia="Times New Roman" w:cs="Times New Roman"/>
                <w:b/>
                <w:sz w:val="24"/>
                <w:szCs w:val="24"/>
                <w:lang w:eastAsia="ru-RU"/>
              </w:rPr>
              <w:t>2.</w:t>
            </w:r>
          </w:p>
        </w:tc>
        <w:tc>
          <w:tcPr>
            <w:tcW w:w="1985" w:type="dxa"/>
            <w:vMerge w:val="restart"/>
            <w:tcBorders>
              <w:top w:val="single" w:sz="4" w:space="0" w:color="auto"/>
              <w:left w:val="single" w:sz="4" w:space="0" w:color="auto"/>
              <w:right w:val="single" w:sz="4" w:space="0" w:color="auto"/>
            </w:tcBorders>
            <w:shd w:val="clear" w:color="auto" w:fill="auto"/>
          </w:tcPr>
          <w:p w:rsidR="00382550" w:rsidRDefault="00382550" w:rsidP="00962922">
            <w:pPr>
              <w:widowControl w:val="0"/>
              <w:autoSpaceDE w:val="0"/>
              <w:autoSpaceDN w:val="0"/>
              <w:adjustRightInd w:val="0"/>
              <w:rPr>
                <w:rFonts w:cs="Times New Roman"/>
                <w:sz w:val="24"/>
                <w:szCs w:val="24"/>
              </w:rPr>
            </w:pPr>
            <w:r w:rsidRPr="00B07B6F">
              <w:rPr>
                <w:rFonts w:cs="Times New Roman"/>
                <w:b/>
                <w:sz w:val="24"/>
                <w:szCs w:val="24"/>
              </w:rPr>
              <w:t>Основное мероприятие 05</w:t>
            </w:r>
            <w:r w:rsidRPr="00B07B6F">
              <w:rPr>
                <w:rFonts w:cs="Times New Roman"/>
                <w:sz w:val="24"/>
                <w:szCs w:val="24"/>
              </w:rPr>
              <w:t xml:space="preserve">. </w:t>
            </w:r>
          </w:p>
          <w:p w:rsidR="00382550" w:rsidRPr="00B07B6F" w:rsidRDefault="00382550"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Ремонт, капитальный ремонт сети автомобильных дорог, мостов и путепроводов местного значения</w:t>
            </w:r>
          </w:p>
        </w:tc>
        <w:tc>
          <w:tcPr>
            <w:tcW w:w="1086" w:type="dxa"/>
            <w:vMerge w:val="restart"/>
            <w:tcBorders>
              <w:top w:val="single" w:sz="4" w:space="0" w:color="auto"/>
              <w:left w:val="single" w:sz="4" w:space="0" w:color="auto"/>
              <w:right w:val="single" w:sz="4" w:space="0" w:color="auto"/>
            </w:tcBorders>
            <w:shd w:val="clear" w:color="auto" w:fill="auto"/>
          </w:tcPr>
          <w:p w:rsidR="00382550" w:rsidRPr="00B07B6F" w:rsidRDefault="00382550" w:rsidP="00AF4368">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tabs>
                <w:tab w:val="center" w:pos="175"/>
              </w:tabs>
              <w:ind w:hanging="100"/>
              <w:rPr>
                <w:rFonts w:cs="Times New Roman"/>
                <w:b/>
                <w:sz w:val="24"/>
                <w:szCs w:val="24"/>
              </w:rPr>
            </w:pPr>
            <w:r w:rsidRPr="00B07B6F">
              <w:rPr>
                <w:rFonts w:cs="Times New Roman"/>
                <w:b/>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rPr>
                <w:rFonts w:eastAsia="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jc w:val="center"/>
              <w:rPr>
                <w:rFonts w:eastAsia="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32 956,0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43 202,0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17 262,0</w:t>
            </w:r>
          </w:p>
        </w:tc>
        <w:tc>
          <w:tcPr>
            <w:tcW w:w="1560"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Borders>
              <w:top w:val="single" w:sz="4" w:space="0" w:color="auto"/>
              <w:left w:val="single" w:sz="4" w:space="0" w:color="auto"/>
              <w:right w:val="single" w:sz="4" w:space="0" w:color="auto"/>
            </w:tcBorders>
          </w:tcPr>
          <w:p w:rsidR="00382550" w:rsidRPr="00B07B6F" w:rsidRDefault="00872797" w:rsidP="00C2233E">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Отдел по ЖКХ, благоустройству,транспорту и связи</w:t>
            </w:r>
          </w:p>
        </w:tc>
        <w:tc>
          <w:tcPr>
            <w:tcW w:w="845" w:type="dxa"/>
            <w:vMerge w:val="restart"/>
            <w:tcBorders>
              <w:top w:val="single" w:sz="4" w:space="0" w:color="auto"/>
              <w:left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r>
      <w:tr w:rsidR="00382550" w:rsidRPr="00B07B6F" w:rsidTr="00040908">
        <w:trPr>
          <w:trHeight w:val="471"/>
        </w:trPr>
        <w:tc>
          <w:tcPr>
            <w:tcW w:w="567" w:type="dxa"/>
            <w:vMerge/>
            <w:tcBorders>
              <w:top w:val="single" w:sz="4" w:space="0" w:color="auto"/>
              <w:left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82550" w:rsidRPr="00B07B6F" w:rsidRDefault="00382550"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382550"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31 308,0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41 041,0</w:t>
            </w:r>
          </w:p>
        </w:tc>
        <w:tc>
          <w:tcPr>
            <w:tcW w:w="1134" w:type="dxa"/>
            <w:tcBorders>
              <w:top w:val="single" w:sz="4" w:space="0" w:color="auto"/>
              <w:left w:val="nil"/>
              <w:bottom w:val="single" w:sz="4" w:space="0" w:color="auto"/>
              <w:right w:val="single" w:sz="4" w:space="0" w:color="auto"/>
            </w:tcBorders>
            <w:shd w:val="clear" w:color="auto" w:fill="auto"/>
          </w:tcPr>
          <w:p w:rsidR="00382550" w:rsidRPr="00B07B6F" w:rsidRDefault="00382550" w:rsidP="0038255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16 398,0</w:t>
            </w:r>
          </w:p>
        </w:tc>
        <w:tc>
          <w:tcPr>
            <w:tcW w:w="1560" w:type="dxa"/>
            <w:tcBorders>
              <w:top w:val="single" w:sz="4" w:space="0" w:color="auto"/>
              <w:left w:val="nil"/>
              <w:bottom w:val="single" w:sz="4" w:space="0" w:color="auto"/>
              <w:right w:val="single" w:sz="4" w:space="0" w:color="auto"/>
            </w:tcBorders>
            <w:shd w:val="clear" w:color="auto" w:fill="auto"/>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382550" w:rsidRPr="00B07B6F" w:rsidRDefault="00382550"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382550" w:rsidRPr="00B07B6F" w:rsidRDefault="00382550"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8255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1 648,0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2 161,0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864,0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val="restart"/>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2.1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 xml:space="preserve">Софинансирование работ по капитальному </w:t>
            </w:r>
            <w:r w:rsidRPr="00B07B6F">
              <w:rPr>
                <w:rFonts w:cs="Times New Roman"/>
                <w:sz w:val="24"/>
                <w:szCs w:val="24"/>
              </w:rPr>
              <w:lastRenderedPageBreak/>
              <w:t>ремонту и ремонту автомобильных дорог общего пользования местного значения</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AF4368">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32 956,0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43 202,0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17 262,0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F5245D" w:rsidRPr="00B07B6F" w:rsidRDefault="00872797" w:rsidP="00DF297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r>
              <w:rPr>
                <w:rFonts w:eastAsia="Times New Roman" w:cs="Times New Roman"/>
                <w:sz w:val="24"/>
                <w:szCs w:val="24"/>
                <w:lang w:eastAsia="ru-RU"/>
              </w:rPr>
              <w:lastRenderedPageBreak/>
              <w:t>благоустройству,транспорту и связи</w:t>
            </w:r>
            <w:r w:rsidR="00F5245D" w:rsidRPr="00B07B6F">
              <w:rPr>
                <w:rFonts w:eastAsia="Times New Roman" w:cs="Times New Roman"/>
                <w:sz w:val="24"/>
                <w:szCs w:val="24"/>
                <w:lang w:eastAsia="ru-RU"/>
              </w:rPr>
              <w:t>.</w:t>
            </w:r>
          </w:p>
        </w:tc>
        <w:tc>
          <w:tcPr>
            <w:tcW w:w="845" w:type="dxa"/>
            <w:vMerge w:val="restart"/>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 xml:space="preserve">Средства бюджета </w:t>
            </w:r>
            <w:r w:rsidRPr="00B07B6F">
              <w:rPr>
                <w:rFonts w:cs="Times New Roman"/>
                <w:sz w:val="24"/>
                <w:szCs w:val="24"/>
              </w:rPr>
              <w:lastRenderedPageBreak/>
              <w:t>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val="en-US"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31 308,0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41 041,0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16 398,0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460F2F" w:rsidRDefault="00F5245D"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1 648,0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2 161,0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864,0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382"/>
        </w:trPr>
        <w:tc>
          <w:tcPr>
            <w:tcW w:w="567" w:type="dxa"/>
            <w:vMerge w:val="restart"/>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2.2</w:t>
            </w:r>
          </w:p>
        </w:tc>
        <w:tc>
          <w:tcPr>
            <w:tcW w:w="1985"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r w:rsidRPr="00B07B6F">
              <w:rPr>
                <w:rFonts w:cs="Times New Roman"/>
                <w:sz w:val="24"/>
                <w:szCs w:val="24"/>
              </w:rPr>
              <w:t>Софинансирование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1086"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AF4368">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tab/>
              <w:t>Итого</w:t>
            </w:r>
          </w:p>
          <w:p w:rsidR="00F5245D" w:rsidRPr="00B07B6F" w:rsidRDefault="00F5245D" w:rsidP="00962922">
            <w:pPr>
              <w:tabs>
                <w:tab w:val="center" w:pos="175"/>
              </w:tabs>
              <w:ind w:hanging="100"/>
              <w:rPr>
                <w:rFonts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Borders>
              <w:top w:val="single" w:sz="4" w:space="0" w:color="auto"/>
              <w:left w:val="single" w:sz="4" w:space="0" w:color="auto"/>
              <w:right w:val="single" w:sz="4" w:space="0" w:color="auto"/>
            </w:tcBorders>
          </w:tcPr>
          <w:p w:rsidR="00F5245D" w:rsidRPr="00B07B6F" w:rsidRDefault="00872797" w:rsidP="00DF297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Отдел по ЖКХ, благоустройству,транспорту и связи</w:t>
            </w:r>
          </w:p>
        </w:tc>
        <w:tc>
          <w:tcPr>
            <w:tcW w:w="845" w:type="dxa"/>
            <w:vMerge w:val="restart"/>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524"/>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p>
        </w:tc>
        <w:tc>
          <w:tcPr>
            <w:tcW w:w="1985" w:type="dxa"/>
            <w:vMerge/>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cs="Times New Roman"/>
                <w:sz w:val="24"/>
                <w:szCs w:val="24"/>
              </w:rPr>
            </w:pPr>
          </w:p>
        </w:tc>
        <w:tc>
          <w:tcPr>
            <w:tcW w:w="1086" w:type="dxa"/>
            <w:vMerge/>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10"/>
              <w:jc w:val="center"/>
              <w:rPr>
                <w:rFonts w:eastAsia="Times New Roman" w:cs="Times New Roman"/>
                <w:sz w:val="24"/>
                <w:szCs w:val="24"/>
                <w:lang w:eastAsia="ru-RU"/>
              </w:rPr>
            </w:pPr>
          </w:p>
        </w:tc>
        <w:tc>
          <w:tcPr>
            <w:tcW w:w="845" w:type="dxa"/>
            <w:vMerge/>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567"/>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p>
        </w:tc>
        <w:tc>
          <w:tcPr>
            <w:tcW w:w="1985" w:type="dxa"/>
            <w:vMerge/>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cs="Times New Roman"/>
                <w:sz w:val="24"/>
                <w:szCs w:val="24"/>
              </w:rPr>
            </w:pPr>
          </w:p>
        </w:tc>
        <w:tc>
          <w:tcPr>
            <w:tcW w:w="1086" w:type="dxa"/>
            <w:vMerge/>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t>Средства федерального бюджета</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10"/>
              <w:jc w:val="center"/>
              <w:rPr>
                <w:rFonts w:eastAsia="Times New Roman" w:cs="Times New Roman"/>
                <w:sz w:val="24"/>
                <w:szCs w:val="24"/>
                <w:lang w:eastAsia="ru-RU"/>
              </w:rPr>
            </w:pPr>
          </w:p>
        </w:tc>
        <w:tc>
          <w:tcPr>
            <w:tcW w:w="845" w:type="dxa"/>
            <w:vMerge/>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val="restart"/>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2.3</w:t>
            </w:r>
          </w:p>
        </w:tc>
        <w:tc>
          <w:tcPr>
            <w:tcW w:w="1985"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 xml:space="preserve">Софинансирование работ в целях проведения капитального </w:t>
            </w:r>
            <w:r w:rsidRPr="00B07B6F">
              <w:rPr>
                <w:rFonts w:cs="Times New Roman"/>
                <w:sz w:val="24"/>
                <w:szCs w:val="24"/>
              </w:rPr>
              <w:lastRenderedPageBreak/>
              <w:t>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086"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AF4368">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Borders>
              <w:top w:val="single" w:sz="4" w:space="0" w:color="auto"/>
              <w:left w:val="single" w:sz="4" w:space="0" w:color="auto"/>
              <w:right w:val="single" w:sz="4" w:space="0" w:color="auto"/>
            </w:tcBorders>
          </w:tcPr>
          <w:p w:rsidR="00F5245D" w:rsidRPr="00B07B6F" w:rsidRDefault="00872797" w:rsidP="00DF297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Отдел по ЖКХ, благо</w:t>
            </w:r>
            <w:r>
              <w:rPr>
                <w:rFonts w:eastAsia="Times New Roman" w:cs="Times New Roman"/>
                <w:sz w:val="24"/>
                <w:szCs w:val="24"/>
                <w:lang w:eastAsia="ru-RU"/>
              </w:rPr>
              <w:lastRenderedPageBreak/>
              <w:t>устройству,транспорту и связи</w:t>
            </w:r>
          </w:p>
        </w:tc>
        <w:tc>
          <w:tcPr>
            <w:tcW w:w="845" w:type="dxa"/>
            <w:vMerge w:val="restart"/>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 xml:space="preserve">Средства бюджета </w:t>
            </w:r>
            <w:r w:rsidRPr="00B07B6F">
              <w:rPr>
                <w:rFonts w:cs="Times New Roman"/>
                <w:sz w:val="24"/>
                <w:szCs w:val="24"/>
              </w:rPr>
              <w:lastRenderedPageBreak/>
              <w:t>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6E43C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бюджета </w:t>
            </w:r>
            <w:r>
              <w:rPr>
                <w:rFonts w:cs="Times New Roman"/>
                <w:sz w:val="24"/>
                <w:szCs w:val="24"/>
              </w:rPr>
              <w:t>горо</w:t>
            </w:r>
            <w:r w:rsidRPr="00B07B6F">
              <w:rPr>
                <w:rFonts w:cs="Times New Roman"/>
                <w:sz w:val="24"/>
                <w:szCs w:val="24"/>
              </w:rPr>
              <w:t>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val="restart"/>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2.4</w:t>
            </w:r>
          </w:p>
        </w:tc>
        <w:tc>
          <w:tcPr>
            <w:tcW w:w="1985"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местного бюджета</w:t>
            </w:r>
          </w:p>
        </w:tc>
        <w:tc>
          <w:tcPr>
            <w:tcW w:w="1086"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AF4368">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val="restart"/>
            <w:tcBorders>
              <w:top w:val="single" w:sz="4" w:space="0" w:color="auto"/>
              <w:left w:val="single" w:sz="4" w:space="0" w:color="auto"/>
              <w:right w:val="single" w:sz="4" w:space="0" w:color="auto"/>
            </w:tcBorders>
          </w:tcPr>
          <w:p w:rsidR="00F5245D" w:rsidRPr="00B07B6F" w:rsidRDefault="00872797" w:rsidP="00DF297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Отдел по ЖКХ, благоустройству,транспорту и связи</w:t>
            </w:r>
          </w:p>
        </w:tc>
        <w:tc>
          <w:tcPr>
            <w:tcW w:w="845" w:type="dxa"/>
            <w:vMerge w:val="restart"/>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382"/>
        </w:trPr>
        <w:tc>
          <w:tcPr>
            <w:tcW w:w="567"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524"/>
        </w:trPr>
        <w:tc>
          <w:tcPr>
            <w:tcW w:w="567"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382"/>
        </w:trPr>
        <w:tc>
          <w:tcPr>
            <w:tcW w:w="567"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val="restart"/>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2.5</w:t>
            </w:r>
          </w:p>
        </w:tc>
        <w:tc>
          <w:tcPr>
            <w:tcW w:w="1985"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 xml:space="preserve">Дорожная </w:t>
            </w:r>
            <w:r w:rsidRPr="00B07B6F">
              <w:rPr>
                <w:rFonts w:cs="Times New Roman"/>
                <w:sz w:val="24"/>
                <w:szCs w:val="24"/>
              </w:rPr>
              <w:lastRenderedPageBreak/>
              <w:t>деятельность в отношении автомобильных дорог местного значения в границах городского округа</w:t>
            </w:r>
          </w:p>
        </w:tc>
        <w:tc>
          <w:tcPr>
            <w:tcW w:w="1086"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C2233E">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w:t>
            </w:r>
            <w:r w:rsidRPr="00B07B6F">
              <w:rPr>
                <w:rFonts w:cs="Times New Roman"/>
                <w:i/>
                <w:sz w:val="24"/>
                <w:szCs w:val="24"/>
              </w:rPr>
              <w:lastRenderedPageBreak/>
              <w:t>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lastRenderedPageBreak/>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val="restart"/>
            <w:tcBorders>
              <w:top w:val="single" w:sz="4" w:space="0" w:color="auto"/>
              <w:left w:val="single" w:sz="4" w:space="0" w:color="auto"/>
              <w:right w:val="single" w:sz="4" w:space="0" w:color="auto"/>
            </w:tcBorders>
          </w:tcPr>
          <w:p w:rsidR="00F5245D" w:rsidRPr="00B07B6F" w:rsidRDefault="00872797" w:rsidP="00DF297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w:t>
            </w:r>
            <w:r>
              <w:rPr>
                <w:rFonts w:eastAsia="Times New Roman" w:cs="Times New Roman"/>
                <w:sz w:val="24"/>
                <w:szCs w:val="24"/>
                <w:lang w:eastAsia="ru-RU"/>
              </w:rPr>
              <w:lastRenderedPageBreak/>
              <w:t>л по ЖКХ, благоустройству,транспорту и связи</w:t>
            </w:r>
            <w:r w:rsidR="00F5245D" w:rsidRPr="00B07B6F">
              <w:rPr>
                <w:rFonts w:eastAsia="Times New Roman" w:cs="Times New Roman"/>
                <w:sz w:val="24"/>
                <w:szCs w:val="24"/>
                <w:lang w:eastAsia="ru-RU"/>
              </w:rPr>
              <w:t>.</w:t>
            </w:r>
          </w:p>
        </w:tc>
        <w:tc>
          <w:tcPr>
            <w:tcW w:w="845" w:type="dxa"/>
            <w:vMerge w:val="restart"/>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460F2F">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val="restart"/>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2.6</w:t>
            </w:r>
          </w:p>
        </w:tc>
        <w:tc>
          <w:tcPr>
            <w:tcW w:w="1985"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Мероприятия по обеспечению безопасности дорожного движения</w:t>
            </w:r>
          </w:p>
        </w:tc>
        <w:tc>
          <w:tcPr>
            <w:tcW w:w="1086" w:type="dxa"/>
            <w:vMerge w:val="restart"/>
            <w:tcBorders>
              <w:top w:val="single" w:sz="4" w:space="0" w:color="auto"/>
              <w:left w:val="single" w:sz="4" w:space="0" w:color="auto"/>
              <w:right w:val="single" w:sz="4" w:space="0" w:color="auto"/>
            </w:tcBorders>
            <w:shd w:val="clear" w:color="auto" w:fill="auto"/>
          </w:tcPr>
          <w:p w:rsidR="00F5245D" w:rsidRPr="00B07B6F" w:rsidRDefault="00F5245D" w:rsidP="00C2233E">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tabs>
                <w:tab w:val="center" w:pos="175"/>
              </w:tabs>
              <w:ind w:hanging="100"/>
              <w:rPr>
                <w:rFonts w:cs="Times New Roman"/>
                <w:sz w:val="24"/>
                <w:szCs w:val="24"/>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3 876,0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Borders>
              <w:top w:val="single" w:sz="4" w:space="0" w:color="auto"/>
              <w:left w:val="single" w:sz="4" w:space="0" w:color="auto"/>
              <w:right w:val="single" w:sz="4" w:space="0" w:color="auto"/>
            </w:tcBorders>
          </w:tcPr>
          <w:p w:rsidR="00F5245D" w:rsidRPr="00B07B6F" w:rsidRDefault="00872797" w:rsidP="00DF297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Отдел по ЖКХ, благоустройству,транспорту и связи</w:t>
            </w:r>
            <w:r w:rsidR="00F5245D" w:rsidRPr="00B07B6F">
              <w:rPr>
                <w:rFonts w:eastAsia="Times New Roman" w:cs="Times New Roman"/>
                <w:sz w:val="24"/>
                <w:szCs w:val="24"/>
                <w:lang w:eastAsia="ru-RU"/>
              </w:rPr>
              <w:t>.</w:t>
            </w:r>
          </w:p>
        </w:tc>
        <w:tc>
          <w:tcPr>
            <w:tcW w:w="845" w:type="dxa"/>
            <w:vMerge w:val="restart"/>
            <w:tcBorders>
              <w:top w:val="single" w:sz="4" w:space="0" w:color="auto"/>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3 876,0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F5245D" w:rsidRPr="00B07B6F" w:rsidTr="00040908">
        <w:trPr>
          <w:trHeight w:val="471"/>
        </w:trPr>
        <w:tc>
          <w:tcPr>
            <w:tcW w:w="567" w:type="dxa"/>
            <w:vMerge/>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Borders>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F5245D" w:rsidRPr="00B07B6F" w:rsidRDefault="00F5245D"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F5245D" w:rsidRPr="00B07B6F" w:rsidRDefault="00F5245D" w:rsidP="00962922">
            <w:pPr>
              <w:widowControl w:val="0"/>
              <w:autoSpaceDE w:val="0"/>
              <w:autoSpaceDN w:val="0"/>
              <w:adjustRightInd w:val="0"/>
              <w:ind w:firstLine="720"/>
              <w:jc w:val="center"/>
              <w:rPr>
                <w:rFonts w:eastAsia="Times New Roman" w:cs="Times New Roman"/>
                <w:sz w:val="24"/>
                <w:szCs w:val="24"/>
                <w:lang w:eastAsia="ru-RU"/>
              </w:rPr>
            </w:pPr>
          </w:p>
        </w:tc>
      </w:tr>
      <w:tr w:rsidR="008033E6" w:rsidRPr="00B07B6F" w:rsidTr="00040908">
        <w:trPr>
          <w:trHeight w:val="471"/>
        </w:trPr>
        <w:tc>
          <w:tcPr>
            <w:tcW w:w="567" w:type="dxa"/>
            <w:vMerge w:val="restart"/>
            <w:tcBorders>
              <w:top w:val="single" w:sz="4" w:space="0" w:color="auto"/>
              <w:left w:val="single" w:sz="4" w:space="0" w:color="auto"/>
              <w:right w:val="single" w:sz="4" w:space="0" w:color="auto"/>
            </w:tcBorders>
          </w:tcPr>
          <w:p w:rsidR="008033E6" w:rsidRPr="00B07B6F" w:rsidRDefault="008033E6" w:rsidP="00962922">
            <w:pPr>
              <w:widowControl w:val="0"/>
              <w:autoSpaceDE w:val="0"/>
              <w:autoSpaceDN w:val="0"/>
              <w:adjustRightInd w:val="0"/>
              <w:ind w:left="-604" w:firstLine="604"/>
              <w:rPr>
                <w:rFonts w:eastAsia="Times New Roman" w:cs="Times New Roman"/>
                <w:b/>
                <w:sz w:val="24"/>
                <w:szCs w:val="24"/>
                <w:lang w:eastAsia="ru-RU"/>
              </w:rPr>
            </w:pPr>
            <w:r w:rsidRPr="00B07B6F">
              <w:rPr>
                <w:rFonts w:eastAsia="Times New Roman" w:cs="Times New Roman"/>
                <w:b/>
                <w:sz w:val="24"/>
                <w:szCs w:val="24"/>
                <w:lang w:eastAsia="ru-RU"/>
              </w:rPr>
              <w:t>2.7</w:t>
            </w:r>
          </w:p>
        </w:tc>
        <w:tc>
          <w:tcPr>
            <w:tcW w:w="1985" w:type="dxa"/>
            <w:vMerge w:val="restart"/>
            <w:tcBorders>
              <w:top w:val="single" w:sz="4" w:space="0" w:color="auto"/>
              <w:left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rPr>
                <w:rFonts w:eastAsia="Times New Roman" w:cs="Times New Roman"/>
                <w:sz w:val="24"/>
                <w:szCs w:val="24"/>
                <w:highlight w:val="yellow"/>
                <w:lang w:eastAsia="ru-RU"/>
              </w:rPr>
            </w:pPr>
            <w:r w:rsidRPr="00B07B6F">
              <w:rPr>
                <w:rFonts w:cs="Times New Roman"/>
                <w:sz w:val="24"/>
                <w:szCs w:val="24"/>
              </w:rPr>
              <w:t xml:space="preserve">Создание и обеспечение </w:t>
            </w:r>
            <w:r w:rsidRPr="00B07B6F">
              <w:rPr>
                <w:rFonts w:cs="Times New Roman"/>
                <w:sz w:val="24"/>
                <w:szCs w:val="24"/>
              </w:rPr>
              <w:lastRenderedPageBreak/>
              <w:t>функционирования парковок (парковочных мест)</w:t>
            </w:r>
          </w:p>
        </w:tc>
        <w:tc>
          <w:tcPr>
            <w:tcW w:w="1086" w:type="dxa"/>
            <w:vMerge w:val="restart"/>
            <w:tcBorders>
              <w:top w:val="single" w:sz="4" w:space="0" w:color="auto"/>
              <w:left w:val="single" w:sz="4" w:space="0" w:color="auto"/>
              <w:right w:val="single" w:sz="4" w:space="0" w:color="auto"/>
            </w:tcBorders>
            <w:shd w:val="clear" w:color="auto" w:fill="auto"/>
          </w:tcPr>
          <w:p w:rsidR="008033E6" w:rsidRPr="00B07B6F" w:rsidRDefault="008033E6" w:rsidP="00C2233E">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tabs>
                <w:tab w:val="center" w:pos="175"/>
              </w:tabs>
              <w:ind w:hanging="100"/>
              <w:rPr>
                <w:rFonts w:cs="Times New Roman"/>
                <w:sz w:val="24"/>
                <w:szCs w:val="24"/>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851" w:type="dxa"/>
            <w:vMerge w:val="restart"/>
            <w:tcBorders>
              <w:top w:val="single" w:sz="4" w:space="0" w:color="auto"/>
              <w:left w:val="single" w:sz="4" w:space="0" w:color="auto"/>
              <w:right w:val="single" w:sz="4" w:space="0" w:color="auto"/>
            </w:tcBorders>
          </w:tcPr>
          <w:p w:rsidR="008033E6" w:rsidRPr="00B07B6F" w:rsidRDefault="00872797" w:rsidP="00406B78">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w:t>
            </w:r>
            <w:r>
              <w:rPr>
                <w:rFonts w:eastAsia="Times New Roman" w:cs="Times New Roman"/>
                <w:sz w:val="24"/>
                <w:szCs w:val="24"/>
                <w:lang w:eastAsia="ru-RU"/>
              </w:rPr>
              <w:lastRenderedPageBreak/>
              <w:t>ЖКХ, благоустройству,транспорту и связи</w:t>
            </w:r>
            <w:r w:rsidR="008033E6" w:rsidRPr="00B07B6F">
              <w:rPr>
                <w:rFonts w:eastAsia="Times New Roman" w:cs="Times New Roman"/>
                <w:sz w:val="24"/>
                <w:szCs w:val="24"/>
                <w:lang w:eastAsia="ru-RU"/>
              </w:rPr>
              <w:t>.</w:t>
            </w:r>
          </w:p>
        </w:tc>
        <w:tc>
          <w:tcPr>
            <w:tcW w:w="845" w:type="dxa"/>
            <w:vMerge w:val="restart"/>
            <w:tcBorders>
              <w:top w:val="single" w:sz="4" w:space="0" w:color="auto"/>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r>
      <w:tr w:rsidR="008033E6" w:rsidRPr="00B07B6F" w:rsidTr="00040908">
        <w:trPr>
          <w:trHeight w:val="471"/>
        </w:trPr>
        <w:tc>
          <w:tcPr>
            <w:tcW w:w="567"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firstLine="720"/>
              <w:jc w:val="both"/>
              <w:rPr>
                <w:rFonts w:eastAsia="Times New Roman" w:cs="Times New Roman"/>
                <w:sz w:val="24"/>
                <w:szCs w:val="24"/>
                <w:lang w:eastAsia="ru-RU"/>
              </w:rPr>
            </w:pPr>
          </w:p>
        </w:tc>
        <w:tc>
          <w:tcPr>
            <w:tcW w:w="1086" w:type="dxa"/>
            <w:vMerge/>
            <w:tcBorders>
              <w:left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r>
      <w:tr w:rsidR="008033E6" w:rsidRPr="00B07B6F" w:rsidTr="00040908">
        <w:trPr>
          <w:trHeight w:val="471"/>
        </w:trPr>
        <w:tc>
          <w:tcPr>
            <w:tcW w:w="567"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firstLine="720"/>
              <w:jc w:val="both"/>
              <w:rPr>
                <w:rFonts w:eastAsia="Times New Roman" w:cs="Times New Roman"/>
                <w:sz w:val="24"/>
                <w:szCs w:val="24"/>
                <w:lang w:eastAsia="ru-RU"/>
              </w:rPr>
            </w:pPr>
          </w:p>
        </w:tc>
        <w:tc>
          <w:tcPr>
            <w:tcW w:w="1086" w:type="dxa"/>
            <w:vMerge/>
            <w:tcBorders>
              <w:left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r>
      <w:tr w:rsidR="008033E6" w:rsidRPr="00B07B6F" w:rsidTr="00040908">
        <w:trPr>
          <w:trHeight w:val="471"/>
        </w:trPr>
        <w:tc>
          <w:tcPr>
            <w:tcW w:w="567"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firstLine="720"/>
              <w:jc w:val="both"/>
              <w:rPr>
                <w:rFonts w:eastAsia="Times New Roman" w:cs="Times New Roman"/>
                <w:sz w:val="24"/>
                <w:szCs w:val="24"/>
                <w:lang w:eastAsia="ru-RU"/>
              </w:rPr>
            </w:pPr>
          </w:p>
        </w:tc>
        <w:tc>
          <w:tcPr>
            <w:tcW w:w="1086" w:type="dxa"/>
            <w:vMerge/>
            <w:tcBorders>
              <w:left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r>
      <w:tr w:rsidR="008033E6" w:rsidRPr="00B07B6F" w:rsidTr="00460F2F">
        <w:trPr>
          <w:trHeight w:val="928"/>
        </w:trPr>
        <w:tc>
          <w:tcPr>
            <w:tcW w:w="567" w:type="dxa"/>
            <w:vMerge/>
            <w:tcBorders>
              <w:left w:val="single" w:sz="4" w:space="0" w:color="auto"/>
              <w:bottom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firstLine="720"/>
              <w:jc w:val="both"/>
              <w:rPr>
                <w:rFonts w:eastAsia="Times New Roman" w:cs="Times New Roman"/>
                <w:sz w:val="24"/>
                <w:szCs w:val="24"/>
                <w:lang w:eastAsia="ru-RU"/>
              </w:rPr>
            </w:pPr>
          </w:p>
        </w:tc>
        <w:tc>
          <w:tcPr>
            <w:tcW w:w="1086" w:type="dxa"/>
            <w:vMerge/>
            <w:tcBorders>
              <w:left w:val="single" w:sz="4" w:space="0" w:color="auto"/>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8033E6" w:rsidRPr="00B07B6F" w:rsidRDefault="008033E6" w:rsidP="00962922">
            <w:pPr>
              <w:widowControl w:val="0"/>
              <w:autoSpaceDE w:val="0"/>
              <w:autoSpaceDN w:val="0"/>
              <w:adjustRightInd w:val="0"/>
              <w:jc w:val="center"/>
              <w:rPr>
                <w:rFonts w:eastAsia="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c>
          <w:tcPr>
            <w:tcW w:w="845" w:type="dxa"/>
            <w:vMerge/>
            <w:tcBorders>
              <w:left w:val="single" w:sz="4" w:space="0" w:color="auto"/>
              <w:bottom w:val="single" w:sz="4" w:space="0" w:color="auto"/>
              <w:right w:val="single" w:sz="4" w:space="0" w:color="auto"/>
            </w:tcBorders>
          </w:tcPr>
          <w:p w:rsidR="008033E6" w:rsidRPr="00B07B6F" w:rsidRDefault="008033E6" w:rsidP="00962922">
            <w:pPr>
              <w:widowControl w:val="0"/>
              <w:autoSpaceDE w:val="0"/>
              <w:autoSpaceDN w:val="0"/>
              <w:adjustRightInd w:val="0"/>
              <w:ind w:firstLine="720"/>
              <w:jc w:val="center"/>
              <w:rPr>
                <w:rFonts w:eastAsia="Times New Roman" w:cs="Times New Roman"/>
                <w:sz w:val="24"/>
                <w:szCs w:val="24"/>
                <w:lang w:eastAsia="ru-RU"/>
              </w:rPr>
            </w:pPr>
          </w:p>
        </w:tc>
      </w:tr>
      <w:tr w:rsidR="00872797" w:rsidRPr="00B07B6F" w:rsidTr="007910FB">
        <w:trPr>
          <w:trHeight w:val="393"/>
        </w:trPr>
        <w:tc>
          <w:tcPr>
            <w:tcW w:w="3638" w:type="dxa"/>
            <w:gridSpan w:val="3"/>
            <w:vMerge w:val="restart"/>
            <w:tcBorders>
              <w:top w:val="single" w:sz="4" w:space="0" w:color="auto"/>
              <w:left w:val="single" w:sz="4" w:space="0" w:color="auto"/>
              <w:bottom w:val="single" w:sz="4" w:space="0" w:color="auto"/>
              <w:right w:val="single" w:sz="4" w:space="0" w:color="auto"/>
            </w:tcBorders>
          </w:tcPr>
          <w:p w:rsidR="00872797" w:rsidRPr="00B07B6F" w:rsidRDefault="00872797" w:rsidP="00962922">
            <w:pPr>
              <w:ind w:hanging="100"/>
              <w:jc w:val="center"/>
              <w:rPr>
                <w:rFonts w:cs="Times New Roman"/>
                <w:b/>
                <w:i/>
                <w:sz w:val="24"/>
                <w:szCs w:val="24"/>
                <w:lang w:val="en-US"/>
              </w:rPr>
            </w:pPr>
          </w:p>
          <w:p w:rsidR="00872797" w:rsidRPr="00B07B6F" w:rsidRDefault="00872797" w:rsidP="00962922">
            <w:pPr>
              <w:ind w:hanging="100"/>
              <w:jc w:val="center"/>
              <w:rPr>
                <w:rFonts w:cs="Times New Roman"/>
                <w:b/>
                <w:i/>
                <w:sz w:val="24"/>
                <w:szCs w:val="24"/>
                <w:lang w:val="en-US"/>
              </w:rPr>
            </w:pPr>
            <w:r w:rsidRPr="00B07B6F">
              <w:rPr>
                <w:rFonts w:cs="Times New Roman"/>
                <w:b/>
                <w:i/>
                <w:sz w:val="24"/>
                <w:szCs w:val="24"/>
              </w:rPr>
              <w:t xml:space="preserve">ИТОГО ПО ПОДРОГРАММЕ </w:t>
            </w:r>
            <w:r w:rsidRPr="00B07B6F">
              <w:rPr>
                <w:rFonts w:cs="Times New Roman"/>
                <w:b/>
                <w:i/>
                <w:sz w:val="24"/>
                <w:szCs w:val="24"/>
                <w:lang w:val="en-US"/>
              </w:rPr>
              <w:t>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962922">
            <w:pPr>
              <w:tabs>
                <w:tab w:val="center" w:pos="175"/>
              </w:tabs>
              <w:ind w:hanging="100"/>
              <w:rPr>
                <w:rFonts w:cs="Times New Roman"/>
                <w:sz w:val="24"/>
                <w:szCs w:val="24"/>
                <w:highlight w:val="yellow"/>
              </w:rPr>
            </w:pPr>
            <w:r w:rsidRPr="00B07B6F">
              <w:rPr>
                <w:rFonts w:cs="Times New Roman"/>
                <w:sz w:val="24"/>
                <w:szCs w:val="24"/>
              </w:rPr>
              <w:tab/>
              <w:t>Итого</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cs="Times New Roman"/>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851" w:type="dxa"/>
            <w:vMerge w:val="restart"/>
            <w:tcBorders>
              <w:top w:val="single" w:sz="4" w:space="0" w:color="auto"/>
              <w:left w:val="single" w:sz="4" w:space="0" w:color="auto"/>
              <w:right w:val="single" w:sz="4" w:space="0" w:color="auto"/>
            </w:tcBorders>
          </w:tcPr>
          <w:p w:rsidR="00872797" w:rsidRPr="00B07B6F" w:rsidRDefault="00872797" w:rsidP="00962922">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Отдел по ЖКХ, благоустройству,транспорту и связи</w:t>
            </w:r>
          </w:p>
        </w:tc>
        <w:tc>
          <w:tcPr>
            <w:tcW w:w="845" w:type="dxa"/>
            <w:vMerge w:val="restart"/>
            <w:tcBorders>
              <w:top w:val="single" w:sz="4" w:space="0" w:color="auto"/>
              <w:left w:val="single" w:sz="4" w:space="0" w:color="auto"/>
              <w:right w:val="single" w:sz="4" w:space="0" w:color="auto"/>
            </w:tcBorders>
          </w:tcPr>
          <w:p w:rsidR="00872797" w:rsidRPr="00B07B6F" w:rsidRDefault="00872797" w:rsidP="00962922">
            <w:pPr>
              <w:widowControl w:val="0"/>
              <w:autoSpaceDE w:val="0"/>
              <w:autoSpaceDN w:val="0"/>
              <w:adjustRightInd w:val="0"/>
              <w:ind w:firstLine="720"/>
              <w:jc w:val="center"/>
              <w:rPr>
                <w:rFonts w:eastAsia="Times New Roman" w:cs="Times New Roman"/>
                <w:sz w:val="24"/>
                <w:szCs w:val="24"/>
                <w:lang w:eastAsia="ru-RU"/>
              </w:rPr>
            </w:pPr>
          </w:p>
        </w:tc>
      </w:tr>
      <w:tr w:rsidR="00872797" w:rsidRPr="00B07B6F" w:rsidTr="007910FB">
        <w:trPr>
          <w:trHeight w:val="393"/>
        </w:trPr>
        <w:tc>
          <w:tcPr>
            <w:tcW w:w="3638" w:type="dxa"/>
            <w:gridSpan w:val="3"/>
            <w:vMerge/>
            <w:tcBorders>
              <w:left w:val="single" w:sz="4" w:space="0" w:color="auto"/>
              <w:bottom w:val="single" w:sz="4" w:space="0" w:color="auto"/>
              <w:right w:val="single" w:sz="4" w:space="0" w:color="auto"/>
            </w:tcBorders>
          </w:tcPr>
          <w:p w:rsidR="00872797" w:rsidRPr="00B07B6F" w:rsidRDefault="00872797"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val="en-US" w:eastAsia="ru-RU"/>
              </w:rPr>
            </w:pPr>
          </w:p>
        </w:tc>
        <w:tc>
          <w:tcPr>
            <w:tcW w:w="1560"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851" w:type="dxa"/>
            <w:vMerge/>
            <w:tcBorders>
              <w:left w:val="single" w:sz="4" w:space="0" w:color="auto"/>
              <w:right w:val="single" w:sz="4" w:space="0" w:color="auto"/>
            </w:tcBorders>
          </w:tcPr>
          <w:p w:rsidR="00872797" w:rsidRPr="00B07B6F" w:rsidRDefault="00872797" w:rsidP="00962922">
            <w:pPr>
              <w:widowControl w:val="0"/>
              <w:autoSpaceDE w:val="0"/>
              <w:autoSpaceDN w:val="0"/>
              <w:adjustRightInd w:val="0"/>
              <w:ind w:firstLine="1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872797" w:rsidRPr="00B07B6F" w:rsidRDefault="00872797" w:rsidP="00962922">
            <w:pPr>
              <w:widowControl w:val="0"/>
              <w:autoSpaceDE w:val="0"/>
              <w:autoSpaceDN w:val="0"/>
              <w:adjustRightInd w:val="0"/>
              <w:ind w:firstLine="720"/>
              <w:jc w:val="center"/>
              <w:rPr>
                <w:rFonts w:eastAsia="Times New Roman" w:cs="Times New Roman"/>
                <w:sz w:val="24"/>
                <w:szCs w:val="24"/>
                <w:lang w:eastAsia="ru-RU"/>
              </w:rPr>
            </w:pPr>
          </w:p>
        </w:tc>
      </w:tr>
      <w:tr w:rsidR="00872797" w:rsidRPr="00B07B6F" w:rsidTr="007910FB">
        <w:trPr>
          <w:trHeight w:val="393"/>
        </w:trPr>
        <w:tc>
          <w:tcPr>
            <w:tcW w:w="3638" w:type="dxa"/>
            <w:gridSpan w:val="3"/>
            <w:vMerge/>
            <w:tcBorders>
              <w:left w:val="single" w:sz="4" w:space="0" w:color="auto"/>
              <w:bottom w:val="single" w:sz="4" w:space="0" w:color="auto"/>
              <w:right w:val="single" w:sz="4" w:space="0" w:color="auto"/>
            </w:tcBorders>
          </w:tcPr>
          <w:p w:rsidR="00872797" w:rsidRPr="00B07B6F" w:rsidRDefault="00872797"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96292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федерального бюджета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r w:rsidRPr="00B07B6F">
              <w:rPr>
                <w:rFonts w:eastAsia="Times New Roman" w:cs="Times New Roman"/>
                <w:b/>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r w:rsidRPr="00B07B6F">
              <w:rPr>
                <w:rFonts w:eastAsia="Times New Roman" w:cs="Times New Roman"/>
                <w:b/>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r w:rsidRPr="00B07B6F">
              <w:rPr>
                <w:rFonts w:eastAsia="Times New Roman" w:cs="Times New Roman"/>
                <w:b/>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r w:rsidRPr="00B07B6F">
              <w:rPr>
                <w:rFonts w:eastAsia="Times New Roman" w:cs="Times New Roman"/>
                <w:b/>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r w:rsidRPr="00B07B6F">
              <w:rPr>
                <w:rFonts w:eastAsia="Times New Roman" w:cs="Times New Roman"/>
                <w:b/>
                <w:sz w:val="24"/>
                <w:szCs w:val="24"/>
                <w:lang w:eastAsia="ru-RU"/>
              </w:rPr>
              <w:t>0</w:t>
            </w:r>
          </w:p>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r w:rsidRPr="00B07B6F">
              <w:rPr>
                <w:rFonts w:eastAsia="Times New Roman" w:cs="Times New Roman"/>
                <w:b/>
                <w:sz w:val="24"/>
                <w:szCs w:val="24"/>
                <w:lang w:eastAsia="ru-RU"/>
              </w:rPr>
              <w:t>0</w:t>
            </w:r>
          </w:p>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851" w:type="dxa"/>
            <w:vMerge/>
            <w:tcBorders>
              <w:left w:val="single" w:sz="4" w:space="0" w:color="auto"/>
              <w:right w:val="single" w:sz="4" w:space="0" w:color="auto"/>
            </w:tcBorders>
          </w:tcPr>
          <w:p w:rsidR="00872797" w:rsidRPr="00B07B6F" w:rsidRDefault="00872797" w:rsidP="00962922">
            <w:pPr>
              <w:widowControl w:val="0"/>
              <w:autoSpaceDE w:val="0"/>
              <w:autoSpaceDN w:val="0"/>
              <w:adjustRightInd w:val="0"/>
              <w:ind w:firstLine="1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872797" w:rsidRPr="00B07B6F" w:rsidRDefault="00872797" w:rsidP="00962922">
            <w:pPr>
              <w:widowControl w:val="0"/>
              <w:autoSpaceDE w:val="0"/>
              <w:autoSpaceDN w:val="0"/>
              <w:adjustRightInd w:val="0"/>
              <w:ind w:firstLine="720"/>
              <w:jc w:val="center"/>
              <w:rPr>
                <w:rFonts w:eastAsia="Times New Roman" w:cs="Times New Roman"/>
                <w:sz w:val="24"/>
                <w:szCs w:val="24"/>
                <w:lang w:eastAsia="ru-RU"/>
              </w:rPr>
            </w:pPr>
          </w:p>
        </w:tc>
      </w:tr>
      <w:tr w:rsidR="00872797" w:rsidRPr="00B07B6F" w:rsidTr="007910FB">
        <w:trPr>
          <w:trHeight w:val="393"/>
        </w:trPr>
        <w:tc>
          <w:tcPr>
            <w:tcW w:w="3638" w:type="dxa"/>
            <w:gridSpan w:val="3"/>
            <w:vMerge/>
            <w:tcBorders>
              <w:left w:val="single" w:sz="4" w:space="0" w:color="auto"/>
              <w:bottom w:val="single" w:sz="4" w:space="0" w:color="auto"/>
              <w:right w:val="single" w:sz="4" w:space="0" w:color="auto"/>
            </w:tcBorders>
          </w:tcPr>
          <w:p w:rsidR="00872797" w:rsidRPr="00B07B6F" w:rsidRDefault="00872797" w:rsidP="00962922">
            <w:pPr>
              <w:widowControl w:val="0"/>
              <w:autoSpaceDE w:val="0"/>
              <w:autoSpaceDN w:val="0"/>
              <w:adjustRightInd w:val="0"/>
              <w:ind w:hanging="100"/>
              <w:jc w:val="center"/>
              <w:rPr>
                <w:rFonts w:eastAsia="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460F2F">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r w:rsidRPr="00B07B6F">
              <w:rPr>
                <w:rFonts w:cs="Times New Roman"/>
                <w:sz w:val="24"/>
                <w:szCs w:val="24"/>
              </w:rPr>
              <w:t xml:space="preserve">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72797" w:rsidRPr="00B07B6F" w:rsidRDefault="00872797" w:rsidP="00962922">
            <w:pPr>
              <w:widowControl w:val="0"/>
              <w:autoSpaceDE w:val="0"/>
              <w:autoSpaceDN w:val="0"/>
              <w:adjustRightInd w:val="0"/>
              <w:jc w:val="center"/>
              <w:rPr>
                <w:rFonts w:eastAsia="Times New Roman" w:cs="Times New Roman"/>
                <w:b/>
                <w:sz w:val="24"/>
                <w:szCs w:val="24"/>
                <w:lang w:eastAsia="ru-RU"/>
              </w:rPr>
            </w:pPr>
          </w:p>
        </w:tc>
        <w:tc>
          <w:tcPr>
            <w:tcW w:w="851" w:type="dxa"/>
            <w:vMerge/>
            <w:tcBorders>
              <w:left w:val="single" w:sz="4" w:space="0" w:color="auto"/>
              <w:right w:val="single" w:sz="4" w:space="0" w:color="auto"/>
            </w:tcBorders>
          </w:tcPr>
          <w:p w:rsidR="00872797" w:rsidRPr="00B07B6F" w:rsidRDefault="00872797" w:rsidP="00962922">
            <w:pPr>
              <w:widowControl w:val="0"/>
              <w:autoSpaceDE w:val="0"/>
              <w:autoSpaceDN w:val="0"/>
              <w:adjustRightInd w:val="0"/>
              <w:ind w:firstLine="10"/>
              <w:jc w:val="center"/>
              <w:rPr>
                <w:rFonts w:eastAsia="Times New Roman" w:cs="Times New Roman"/>
                <w:sz w:val="24"/>
                <w:szCs w:val="24"/>
                <w:lang w:eastAsia="ru-RU"/>
              </w:rPr>
            </w:pPr>
          </w:p>
        </w:tc>
        <w:tc>
          <w:tcPr>
            <w:tcW w:w="845" w:type="dxa"/>
            <w:vMerge/>
            <w:tcBorders>
              <w:left w:val="single" w:sz="4" w:space="0" w:color="auto"/>
              <w:right w:val="single" w:sz="4" w:space="0" w:color="auto"/>
            </w:tcBorders>
          </w:tcPr>
          <w:p w:rsidR="00872797" w:rsidRPr="00B07B6F" w:rsidRDefault="00872797" w:rsidP="00962922">
            <w:pPr>
              <w:widowControl w:val="0"/>
              <w:autoSpaceDE w:val="0"/>
              <w:autoSpaceDN w:val="0"/>
              <w:adjustRightInd w:val="0"/>
              <w:ind w:firstLine="720"/>
              <w:jc w:val="center"/>
              <w:rPr>
                <w:rFonts w:eastAsia="Times New Roman" w:cs="Times New Roman"/>
                <w:sz w:val="24"/>
                <w:szCs w:val="24"/>
                <w:lang w:eastAsia="ru-RU"/>
              </w:rPr>
            </w:pPr>
          </w:p>
        </w:tc>
      </w:tr>
      <w:tr w:rsidR="00872797" w:rsidRPr="0028139B" w:rsidTr="007910FB">
        <w:trPr>
          <w:trHeight w:val="393"/>
        </w:trPr>
        <w:tc>
          <w:tcPr>
            <w:tcW w:w="3638" w:type="dxa"/>
            <w:gridSpan w:val="3"/>
            <w:vMerge/>
            <w:tcBorders>
              <w:left w:val="single" w:sz="4" w:space="0" w:color="auto"/>
              <w:bottom w:val="single" w:sz="4" w:space="0" w:color="auto"/>
              <w:right w:val="single" w:sz="4" w:space="0" w:color="auto"/>
            </w:tcBorders>
          </w:tcPr>
          <w:p w:rsidR="00872797" w:rsidRPr="0028139B" w:rsidRDefault="00872797" w:rsidP="00962922">
            <w:pPr>
              <w:widowControl w:val="0"/>
              <w:autoSpaceDE w:val="0"/>
              <w:autoSpaceDN w:val="0"/>
              <w:adjustRightInd w:val="0"/>
              <w:ind w:hanging="100"/>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797" w:rsidRPr="00C2233E" w:rsidRDefault="00872797" w:rsidP="00962922">
            <w:pPr>
              <w:widowControl w:val="0"/>
              <w:tabs>
                <w:tab w:val="center" w:pos="742"/>
              </w:tabs>
              <w:autoSpaceDE w:val="0"/>
              <w:autoSpaceDN w:val="0"/>
              <w:adjustRightInd w:val="0"/>
              <w:jc w:val="both"/>
              <w:rPr>
                <w:rFonts w:cs="Times New Roman"/>
                <w:sz w:val="24"/>
                <w:szCs w:val="24"/>
              </w:rPr>
            </w:pPr>
            <w:r w:rsidRPr="00C2233E">
              <w:rPr>
                <w:rFonts w:cs="Times New Roman"/>
                <w:sz w:val="24"/>
                <w:szCs w:val="24"/>
              </w:rPr>
              <w:t>Внебюджетные источники</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872797" w:rsidRPr="0028139B" w:rsidRDefault="00872797" w:rsidP="00962922">
            <w:pPr>
              <w:widowControl w:val="0"/>
              <w:autoSpaceDE w:val="0"/>
              <w:autoSpaceDN w:val="0"/>
              <w:adjustRightInd w:val="0"/>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r w:rsidRPr="0028139B">
              <w:rPr>
                <w:rFonts w:ascii="Arial" w:eastAsia="Times New Roman" w:hAnsi="Arial" w:cs="Arial"/>
                <w:b/>
                <w:sz w:val="24"/>
                <w:szCs w:val="24"/>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r w:rsidRPr="0028139B">
              <w:rPr>
                <w:rFonts w:ascii="Arial" w:eastAsia="Times New Roman" w:hAnsi="Arial" w:cs="Arial"/>
                <w:b/>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r w:rsidRPr="0028139B">
              <w:rPr>
                <w:rFonts w:ascii="Arial" w:eastAsia="Times New Roman" w:hAnsi="Arial" w:cs="Arial"/>
                <w:b/>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r w:rsidRPr="0028139B">
              <w:rPr>
                <w:rFonts w:ascii="Arial" w:eastAsia="Times New Roman" w:hAnsi="Arial" w:cs="Arial"/>
                <w:b/>
                <w:sz w:val="24"/>
                <w:szCs w:val="24"/>
                <w:lang w:eastAsia="ru-RU"/>
              </w:rPr>
              <w:t>0</w:t>
            </w:r>
          </w:p>
        </w:tc>
        <w:tc>
          <w:tcPr>
            <w:tcW w:w="1560" w:type="dxa"/>
            <w:tcBorders>
              <w:top w:val="single" w:sz="4" w:space="0" w:color="auto"/>
              <w:left w:val="nil"/>
              <w:bottom w:val="single" w:sz="4" w:space="0" w:color="auto"/>
              <w:right w:val="single" w:sz="4" w:space="0" w:color="auto"/>
            </w:tcBorders>
            <w:shd w:val="clear" w:color="auto" w:fill="auto"/>
          </w:tcPr>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r w:rsidRPr="0028139B">
              <w:rPr>
                <w:rFonts w:ascii="Arial" w:eastAsia="Times New Roman" w:hAnsi="Arial" w:cs="Arial"/>
                <w:b/>
                <w:sz w:val="24"/>
                <w:szCs w:val="24"/>
                <w:lang w:eastAsia="ru-RU"/>
              </w:rPr>
              <w:t>0</w:t>
            </w:r>
          </w:p>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tcPr>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r w:rsidRPr="0028139B">
              <w:rPr>
                <w:rFonts w:ascii="Arial" w:eastAsia="Times New Roman" w:hAnsi="Arial" w:cs="Arial"/>
                <w:b/>
                <w:sz w:val="24"/>
                <w:szCs w:val="24"/>
                <w:lang w:eastAsia="ru-RU"/>
              </w:rPr>
              <w:t>0</w:t>
            </w:r>
          </w:p>
          <w:p w:rsidR="00872797" w:rsidRPr="0028139B" w:rsidRDefault="00872797" w:rsidP="00962922">
            <w:pPr>
              <w:widowControl w:val="0"/>
              <w:autoSpaceDE w:val="0"/>
              <w:autoSpaceDN w:val="0"/>
              <w:adjustRightInd w:val="0"/>
              <w:jc w:val="center"/>
              <w:rPr>
                <w:rFonts w:ascii="Arial" w:eastAsia="Times New Roman" w:hAnsi="Arial" w:cs="Arial"/>
                <w:b/>
                <w:sz w:val="24"/>
                <w:szCs w:val="24"/>
                <w:lang w:eastAsia="ru-RU"/>
              </w:rPr>
            </w:pPr>
          </w:p>
        </w:tc>
        <w:tc>
          <w:tcPr>
            <w:tcW w:w="851" w:type="dxa"/>
            <w:vMerge/>
            <w:tcBorders>
              <w:left w:val="single" w:sz="4" w:space="0" w:color="auto"/>
              <w:bottom w:val="single" w:sz="4" w:space="0" w:color="auto"/>
              <w:right w:val="single" w:sz="4" w:space="0" w:color="auto"/>
            </w:tcBorders>
          </w:tcPr>
          <w:p w:rsidR="00872797" w:rsidRPr="0028139B" w:rsidRDefault="00872797" w:rsidP="00962922">
            <w:pPr>
              <w:widowControl w:val="0"/>
              <w:autoSpaceDE w:val="0"/>
              <w:autoSpaceDN w:val="0"/>
              <w:adjustRightInd w:val="0"/>
              <w:ind w:firstLine="10"/>
              <w:jc w:val="center"/>
              <w:rPr>
                <w:rFonts w:ascii="Arial" w:eastAsia="Times New Roman" w:hAnsi="Arial" w:cs="Arial"/>
                <w:sz w:val="24"/>
                <w:szCs w:val="24"/>
                <w:lang w:eastAsia="ru-RU"/>
              </w:rPr>
            </w:pPr>
          </w:p>
        </w:tc>
        <w:tc>
          <w:tcPr>
            <w:tcW w:w="845" w:type="dxa"/>
            <w:vMerge/>
            <w:tcBorders>
              <w:left w:val="single" w:sz="4" w:space="0" w:color="auto"/>
              <w:bottom w:val="single" w:sz="4" w:space="0" w:color="auto"/>
              <w:right w:val="single" w:sz="4" w:space="0" w:color="auto"/>
            </w:tcBorders>
          </w:tcPr>
          <w:p w:rsidR="00872797" w:rsidRPr="0028139B" w:rsidRDefault="00872797" w:rsidP="00962922">
            <w:pPr>
              <w:widowControl w:val="0"/>
              <w:autoSpaceDE w:val="0"/>
              <w:autoSpaceDN w:val="0"/>
              <w:adjustRightInd w:val="0"/>
              <w:ind w:firstLine="720"/>
              <w:jc w:val="center"/>
              <w:rPr>
                <w:rFonts w:ascii="Arial" w:eastAsia="Times New Roman" w:hAnsi="Arial" w:cs="Arial"/>
                <w:sz w:val="24"/>
                <w:szCs w:val="24"/>
                <w:lang w:eastAsia="ru-RU"/>
              </w:rPr>
            </w:pPr>
          </w:p>
        </w:tc>
      </w:tr>
    </w:tbl>
    <w:p w:rsidR="00B07B6F" w:rsidRPr="0028139B" w:rsidRDefault="00B07B6F" w:rsidP="00B07B6F">
      <w:pPr>
        <w:pStyle w:val="ConsPlusNormal"/>
        <w:spacing w:before="220"/>
        <w:ind w:firstLine="540"/>
        <w:jc w:val="both"/>
        <w:rPr>
          <w:rFonts w:ascii="Arial" w:hAnsi="Arial" w:cs="Arial"/>
          <w:sz w:val="24"/>
          <w:szCs w:val="24"/>
        </w:rPr>
        <w:sectPr w:rsidR="00B07B6F" w:rsidRPr="0028139B" w:rsidSect="00962922">
          <w:pgSz w:w="16838" w:h="11906" w:orient="landscape"/>
          <w:pgMar w:top="1134" w:right="567" w:bottom="1134" w:left="1134" w:header="709" w:footer="709" w:gutter="0"/>
          <w:cols w:space="708"/>
          <w:titlePg/>
          <w:docGrid w:linePitch="381"/>
        </w:sectPr>
      </w:pPr>
    </w:p>
    <w:p w:rsidR="004567DD" w:rsidRPr="00B07B6F" w:rsidRDefault="004567DD" w:rsidP="004567DD">
      <w:pPr>
        <w:jc w:val="right"/>
        <w:rPr>
          <w:rFonts w:cs="Times New Roman"/>
          <w:sz w:val="24"/>
          <w:szCs w:val="24"/>
        </w:rPr>
      </w:pPr>
      <w:r w:rsidRPr="00B07B6F">
        <w:lastRenderedPageBreak/>
        <w:t xml:space="preserve">Приложение № </w:t>
      </w:r>
      <w:r>
        <w:t>3</w:t>
      </w:r>
      <w:r w:rsidRPr="004567DD">
        <w:t xml:space="preserve"> </w:t>
      </w:r>
      <w:r>
        <w:t>к</w:t>
      </w:r>
      <w:r w:rsidRPr="004567DD">
        <w:t xml:space="preserve"> </w:t>
      </w:r>
      <w:r w:rsidRPr="00B07B6F">
        <w:t xml:space="preserve"> </w:t>
      </w:r>
      <w:r w:rsidRPr="00B07B6F">
        <w:rPr>
          <w:rFonts w:cs="Times New Roman"/>
          <w:sz w:val="24"/>
          <w:szCs w:val="24"/>
        </w:rPr>
        <w:t>муниципальной программ</w:t>
      </w:r>
      <w:r>
        <w:rPr>
          <w:rFonts w:cs="Times New Roman"/>
          <w:sz w:val="24"/>
          <w:szCs w:val="24"/>
        </w:rPr>
        <w:t>е</w:t>
      </w:r>
      <w:r w:rsidRPr="00B07B6F">
        <w:rPr>
          <w:rFonts w:cs="Times New Roman"/>
          <w:sz w:val="24"/>
          <w:szCs w:val="24"/>
        </w:rPr>
        <w:t xml:space="preserve"> городского округа</w:t>
      </w:r>
      <w:r>
        <w:rPr>
          <w:rFonts w:cs="Times New Roman"/>
          <w:sz w:val="24"/>
          <w:szCs w:val="24"/>
        </w:rPr>
        <w:t xml:space="preserve"> Лотошино</w:t>
      </w:r>
      <w:r w:rsidRPr="00B07B6F">
        <w:rPr>
          <w:rFonts w:cs="Times New Roman"/>
          <w:sz w:val="24"/>
          <w:szCs w:val="24"/>
        </w:rPr>
        <w:t xml:space="preserve"> «Развитие и функционирование дорожно-транспортного комплекса» на 2020-202</w:t>
      </w:r>
      <w:r>
        <w:rPr>
          <w:rFonts w:cs="Times New Roman"/>
          <w:sz w:val="24"/>
          <w:szCs w:val="24"/>
        </w:rPr>
        <w:t>4</w:t>
      </w:r>
      <w:r w:rsidRPr="00B07B6F">
        <w:rPr>
          <w:rFonts w:cs="Times New Roman"/>
          <w:sz w:val="24"/>
          <w:szCs w:val="24"/>
        </w:rPr>
        <w:t xml:space="preserve"> годы</w:t>
      </w:r>
    </w:p>
    <w:p w:rsidR="004567DD" w:rsidRPr="00B07B6F" w:rsidRDefault="004567DD" w:rsidP="004567DD">
      <w:pPr>
        <w:pStyle w:val="Default"/>
        <w:ind w:firstLine="9720"/>
      </w:pPr>
      <w:r w:rsidRPr="00B07B6F">
        <w:t xml:space="preserve">  </w:t>
      </w:r>
    </w:p>
    <w:p w:rsidR="004567DD" w:rsidRPr="004567DD" w:rsidRDefault="004567DD" w:rsidP="008033E6">
      <w:pPr>
        <w:jc w:val="center"/>
        <w:rPr>
          <w:rFonts w:cs="Times New Roman"/>
          <w:b/>
          <w:sz w:val="24"/>
          <w:szCs w:val="24"/>
        </w:rPr>
      </w:pPr>
    </w:p>
    <w:p w:rsidR="008033E6" w:rsidRPr="00961CC2" w:rsidRDefault="008033E6" w:rsidP="008033E6">
      <w:pPr>
        <w:jc w:val="center"/>
        <w:rPr>
          <w:rFonts w:cs="Times New Roman"/>
          <w:b/>
          <w:sz w:val="24"/>
          <w:szCs w:val="24"/>
        </w:rPr>
      </w:pPr>
      <w:r w:rsidRPr="00B07B6F">
        <w:rPr>
          <w:rFonts w:cs="Times New Roman"/>
          <w:b/>
          <w:sz w:val="24"/>
          <w:szCs w:val="24"/>
        </w:rPr>
        <w:t xml:space="preserve">ПОДПРОГРАММА </w:t>
      </w:r>
      <w:r>
        <w:rPr>
          <w:rFonts w:cs="Times New Roman"/>
          <w:b/>
          <w:sz w:val="24"/>
          <w:szCs w:val="24"/>
          <w:lang w:val="en-US"/>
        </w:rPr>
        <w:t>V</w:t>
      </w:r>
    </w:p>
    <w:p w:rsidR="008033E6" w:rsidRPr="00B07B6F" w:rsidRDefault="008033E6" w:rsidP="008033E6">
      <w:pPr>
        <w:jc w:val="center"/>
        <w:rPr>
          <w:rFonts w:cs="Times New Roman"/>
          <w:b/>
          <w:sz w:val="24"/>
          <w:szCs w:val="24"/>
        </w:rPr>
      </w:pPr>
      <w:r w:rsidRPr="00B07B6F">
        <w:rPr>
          <w:rFonts w:cs="Times New Roman"/>
          <w:b/>
          <w:sz w:val="24"/>
          <w:szCs w:val="24"/>
        </w:rPr>
        <w:t>«</w:t>
      </w:r>
      <w:r>
        <w:rPr>
          <w:rFonts w:cs="Times New Roman"/>
          <w:b/>
          <w:sz w:val="24"/>
          <w:szCs w:val="24"/>
        </w:rPr>
        <w:t>Обеспечивающая подпрограмма</w:t>
      </w:r>
      <w:r w:rsidRPr="00B07B6F">
        <w:rPr>
          <w:rFonts w:cs="Times New Roman"/>
          <w:b/>
          <w:sz w:val="24"/>
          <w:szCs w:val="24"/>
        </w:rPr>
        <w:t>»</w:t>
      </w:r>
    </w:p>
    <w:p w:rsidR="008033E6" w:rsidRPr="00B07B6F" w:rsidRDefault="008033E6" w:rsidP="008033E6">
      <w:pPr>
        <w:rPr>
          <w:rFonts w:cs="Times New Roman"/>
          <w:b/>
          <w:sz w:val="24"/>
          <w:szCs w:val="24"/>
        </w:rPr>
      </w:pPr>
    </w:p>
    <w:p w:rsidR="008033E6" w:rsidRPr="00B07B6F" w:rsidRDefault="008033E6" w:rsidP="008033E6">
      <w:pPr>
        <w:jc w:val="center"/>
        <w:rPr>
          <w:rFonts w:cs="Times New Roman"/>
          <w:sz w:val="24"/>
          <w:szCs w:val="24"/>
        </w:rPr>
      </w:pPr>
      <w:r w:rsidRPr="00B07B6F">
        <w:rPr>
          <w:rFonts w:cs="Times New Roman"/>
          <w:sz w:val="24"/>
          <w:szCs w:val="24"/>
        </w:rPr>
        <w:t xml:space="preserve">Паспорт </w:t>
      </w:r>
    </w:p>
    <w:p w:rsidR="008033E6" w:rsidRPr="00B07B6F" w:rsidRDefault="008033E6" w:rsidP="008033E6">
      <w:pPr>
        <w:jc w:val="center"/>
        <w:rPr>
          <w:rFonts w:cs="Times New Roman"/>
          <w:sz w:val="24"/>
          <w:szCs w:val="24"/>
        </w:rPr>
      </w:pPr>
      <w:r w:rsidRPr="00B07B6F">
        <w:rPr>
          <w:rFonts w:cs="Times New Roman"/>
          <w:sz w:val="24"/>
          <w:szCs w:val="24"/>
        </w:rPr>
        <w:t xml:space="preserve">муниципальной Подпрограммы </w:t>
      </w:r>
      <w:r>
        <w:rPr>
          <w:rFonts w:cs="Times New Roman"/>
          <w:sz w:val="24"/>
          <w:szCs w:val="24"/>
          <w:lang w:val="en-US"/>
        </w:rPr>
        <w:t>V</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033E6" w:rsidRPr="00B07B6F" w:rsidRDefault="008033E6" w:rsidP="008033E6">
      <w:pPr>
        <w:pStyle w:val="ConsPlusTitle"/>
        <w:jc w:val="center"/>
        <w:outlineLvl w:val="0"/>
        <w:rPr>
          <w:rFonts w:ascii="Times New Roman" w:hAnsi="Times New Roman" w:cs="Times New Roman"/>
          <w:b w:val="0"/>
          <w:sz w:val="24"/>
          <w:szCs w:val="24"/>
        </w:rPr>
      </w:pPr>
      <w:r w:rsidRPr="00B07B6F">
        <w:rPr>
          <w:rFonts w:ascii="Times New Roman" w:hAnsi="Times New Roman" w:cs="Times New Roman"/>
          <w:b w:val="0"/>
          <w:sz w:val="24"/>
          <w:szCs w:val="24"/>
        </w:rPr>
        <w:t xml:space="preserve">       </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8033E6" w:rsidRPr="00B07B6F" w:rsidTr="003A22A9">
        <w:trPr>
          <w:trHeight w:val="774"/>
        </w:trPr>
        <w:tc>
          <w:tcPr>
            <w:tcW w:w="2059" w:type="dxa"/>
            <w:tcBorders>
              <w:top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8033E6" w:rsidRPr="00B07B6F" w:rsidRDefault="004453B0" w:rsidP="003A22A9">
            <w:pPr>
              <w:widowControl w:val="0"/>
              <w:autoSpaceDE w:val="0"/>
              <w:autoSpaceDN w:val="0"/>
              <w:adjustRightInd w:val="0"/>
              <w:rPr>
                <w:rFonts w:eastAsia="Times New Roman" w:cs="Times New Roman"/>
                <w:i/>
                <w:sz w:val="24"/>
                <w:szCs w:val="24"/>
                <w:lang w:eastAsia="ru-RU"/>
              </w:rPr>
            </w:pPr>
            <w:r w:rsidRPr="00126E47">
              <w:rPr>
                <w:rFonts w:eastAsia="Times New Roman" w:cs="Times New Roman"/>
                <w:i/>
                <w:sz w:val="24"/>
                <w:szCs w:val="24"/>
                <w:lang w:eastAsia="ru-RU"/>
              </w:rPr>
              <w:t>Отдел по ЖКХ, благоустройству, транспорту и связи</w:t>
            </w:r>
            <w:r>
              <w:rPr>
                <w:rFonts w:eastAsia="Times New Roman" w:cs="Times New Roman"/>
                <w:i/>
                <w:sz w:val="24"/>
                <w:szCs w:val="24"/>
                <w:lang w:eastAsia="ru-RU"/>
              </w:rPr>
              <w:t xml:space="preserve"> </w:t>
            </w:r>
            <w:r w:rsidRPr="00B07B6F">
              <w:rPr>
                <w:rFonts w:eastAsia="Times New Roman" w:cs="Times New Roman"/>
                <w:i/>
                <w:sz w:val="24"/>
                <w:szCs w:val="24"/>
                <w:lang w:eastAsia="ru-RU"/>
              </w:rPr>
              <w:t>Администрация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w:t>
            </w:r>
            <w:r>
              <w:rPr>
                <w:rFonts w:eastAsia="Times New Roman" w:cs="Times New Roman"/>
                <w:i/>
                <w:sz w:val="24"/>
                <w:szCs w:val="24"/>
                <w:lang w:eastAsia="ru-RU"/>
              </w:rPr>
              <w:t>области</w:t>
            </w:r>
            <w:r w:rsidRPr="00126E47">
              <w:rPr>
                <w:rFonts w:eastAsia="Times New Roman" w:cs="Times New Roman"/>
                <w:i/>
                <w:sz w:val="24"/>
                <w:szCs w:val="24"/>
                <w:lang w:eastAsia="ru-RU"/>
              </w:rPr>
              <w:t>.</w:t>
            </w:r>
          </w:p>
          <w:p w:rsidR="008033E6" w:rsidRPr="00B07B6F" w:rsidRDefault="008033E6" w:rsidP="003A22A9">
            <w:pPr>
              <w:widowControl w:val="0"/>
              <w:autoSpaceDE w:val="0"/>
              <w:autoSpaceDN w:val="0"/>
              <w:adjustRightInd w:val="0"/>
              <w:rPr>
                <w:rFonts w:eastAsia="Times New Roman" w:cs="Times New Roman"/>
                <w:sz w:val="24"/>
                <w:szCs w:val="24"/>
                <w:lang w:eastAsia="ru-RU"/>
              </w:rPr>
            </w:pPr>
          </w:p>
        </w:tc>
      </w:tr>
      <w:tr w:rsidR="008033E6" w:rsidRPr="00B07B6F" w:rsidTr="003A22A9">
        <w:trPr>
          <w:trHeight w:val="259"/>
        </w:trPr>
        <w:tc>
          <w:tcPr>
            <w:tcW w:w="2059" w:type="dxa"/>
            <w:vMerge w:val="restart"/>
            <w:tcBorders>
              <w:top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8033E6" w:rsidRPr="00B07B6F" w:rsidTr="003A22A9">
        <w:trPr>
          <w:trHeight w:val="534"/>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418"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 год</w:t>
            </w:r>
          </w:p>
        </w:tc>
        <w:tc>
          <w:tcPr>
            <w:tcW w:w="1559"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 год</w:t>
            </w:r>
          </w:p>
        </w:tc>
        <w:tc>
          <w:tcPr>
            <w:tcW w:w="1843" w:type="dxa"/>
            <w:tcBorders>
              <w:top w:val="single" w:sz="4" w:space="0" w:color="auto"/>
              <w:left w:val="single" w:sz="4" w:space="0" w:color="auto"/>
              <w:bottom w:val="nil"/>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 год</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Итого</w:t>
            </w:r>
          </w:p>
        </w:tc>
      </w:tr>
      <w:tr w:rsidR="008033E6" w:rsidRPr="00B07B6F" w:rsidTr="003A22A9">
        <w:trPr>
          <w:trHeight w:val="418"/>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8033E6" w:rsidRPr="00126E47" w:rsidRDefault="004453B0" w:rsidP="004453B0">
            <w:pPr>
              <w:widowControl w:val="0"/>
              <w:autoSpaceDE w:val="0"/>
              <w:autoSpaceDN w:val="0"/>
              <w:adjustRightInd w:val="0"/>
              <w:rPr>
                <w:rFonts w:eastAsia="Times New Roman" w:cs="Times New Roman"/>
                <w:i/>
                <w:sz w:val="24"/>
                <w:szCs w:val="24"/>
                <w:lang w:eastAsia="ru-RU"/>
              </w:rPr>
            </w:pPr>
            <w:r w:rsidRPr="00B07B6F">
              <w:rPr>
                <w:rFonts w:eastAsia="Times New Roman" w:cs="Times New Roman"/>
                <w:i/>
                <w:sz w:val="24"/>
                <w:szCs w:val="24"/>
                <w:lang w:eastAsia="ru-RU"/>
              </w:rPr>
              <w:t>Администрация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области</w:t>
            </w:r>
            <w:r w:rsidRPr="00126E47">
              <w:rPr>
                <w:rFonts w:eastAsia="Times New Roman" w:cs="Times New Roman"/>
                <w:i/>
                <w:sz w:val="24"/>
                <w:szCs w:val="24"/>
                <w:lang w:eastAsia="ru-RU"/>
              </w:rPr>
              <w:t>.</w:t>
            </w: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Всего: </w:t>
            </w:r>
          </w:p>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809"/>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575"/>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Средства бюджета </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bl>
    <w:p w:rsidR="008033E6" w:rsidRDefault="008033E6" w:rsidP="008033E6"/>
    <w:p w:rsidR="008033E6" w:rsidRDefault="008033E6" w:rsidP="000B1161">
      <w:pPr>
        <w:pStyle w:val="ConsPlusNormal"/>
        <w:spacing w:before="220"/>
        <w:ind w:firstLine="540"/>
        <w:jc w:val="center"/>
        <w:rPr>
          <w:rFonts w:ascii="Times New Roman" w:hAnsi="Times New Roman" w:cs="Times New Roman"/>
          <w:b/>
          <w:sz w:val="24"/>
          <w:szCs w:val="24"/>
        </w:rPr>
      </w:pPr>
    </w:p>
    <w:p w:rsidR="004453B0" w:rsidRDefault="004453B0" w:rsidP="000B1161">
      <w:pPr>
        <w:pStyle w:val="ConsPlusNormal"/>
        <w:spacing w:before="220"/>
        <w:ind w:firstLine="540"/>
        <w:jc w:val="center"/>
        <w:rPr>
          <w:rFonts w:ascii="Times New Roman" w:hAnsi="Times New Roman" w:cs="Times New Roman"/>
          <w:b/>
          <w:sz w:val="24"/>
          <w:szCs w:val="24"/>
        </w:rPr>
      </w:pPr>
    </w:p>
    <w:p w:rsidR="0079474E" w:rsidRDefault="0079474E" w:rsidP="000B1161">
      <w:pPr>
        <w:pStyle w:val="ConsPlusNormal"/>
        <w:spacing w:before="220"/>
        <w:ind w:firstLine="540"/>
        <w:jc w:val="center"/>
        <w:rPr>
          <w:rFonts w:ascii="Times New Roman" w:hAnsi="Times New Roman" w:cs="Times New Roman"/>
          <w:b/>
          <w:sz w:val="24"/>
          <w:szCs w:val="24"/>
        </w:rPr>
      </w:pPr>
    </w:p>
    <w:p w:rsidR="008A1888" w:rsidRDefault="008A1888" w:rsidP="008A1888">
      <w:pPr>
        <w:ind w:right="61"/>
        <w:rPr>
          <w:rFonts w:cs="Times New Roman"/>
          <w:sz w:val="24"/>
          <w:szCs w:val="24"/>
        </w:rPr>
      </w:pPr>
    </w:p>
    <w:p w:rsidR="008A1888" w:rsidRPr="00B07B6F" w:rsidRDefault="008A1888" w:rsidP="008A1888">
      <w:pPr>
        <w:pStyle w:val="Default"/>
        <w:ind w:firstLine="9720"/>
        <w:rPr>
          <w:color w:val="auto"/>
        </w:rPr>
      </w:pPr>
      <w:r w:rsidRPr="00B07B6F">
        <w:rPr>
          <w:color w:val="auto"/>
        </w:rPr>
        <w:lastRenderedPageBreak/>
        <w:t>Приложение №</w:t>
      </w:r>
      <w:r w:rsidR="004453B0">
        <w:rPr>
          <w:color w:val="auto"/>
        </w:rPr>
        <w:t>1</w:t>
      </w:r>
      <w:r w:rsidR="004567DD" w:rsidRPr="00654B68">
        <w:rPr>
          <w:color w:val="auto"/>
        </w:rPr>
        <w:t xml:space="preserve"> </w:t>
      </w:r>
      <w:r w:rsidRPr="00B07B6F">
        <w:rPr>
          <w:color w:val="auto"/>
        </w:rPr>
        <w:t xml:space="preserve"> к Подпрограмме </w:t>
      </w:r>
      <w:r w:rsidR="005D032B">
        <w:rPr>
          <w:color w:val="auto"/>
          <w:lang w:val="en-US"/>
        </w:rPr>
        <w:t>V</w:t>
      </w:r>
    </w:p>
    <w:p w:rsidR="008A1888" w:rsidRPr="00B07B6F" w:rsidRDefault="008A1888" w:rsidP="008A1888">
      <w:pPr>
        <w:tabs>
          <w:tab w:val="left" w:pos="3600"/>
          <w:tab w:val="left" w:pos="10800"/>
        </w:tabs>
        <w:autoSpaceDN w:val="0"/>
        <w:adjustRightInd w:val="0"/>
        <w:ind w:firstLine="9720"/>
        <w:rPr>
          <w:rFonts w:cs="Times New Roman"/>
          <w:sz w:val="24"/>
          <w:szCs w:val="24"/>
        </w:rPr>
      </w:pPr>
      <w:r w:rsidRPr="00B07B6F">
        <w:rPr>
          <w:rFonts w:cs="Times New Roman"/>
          <w:sz w:val="24"/>
          <w:szCs w:val="24"/>
        </w:rPr>
        <w:t xml:space="preserve">  </w:t>
      </w:r>
    </w:p>
    <w:p w:rsidR="008A1888" w:rsidRPr="00B07B6F" w:rsidRDefault="008A1888" w:rsidP="008A1888">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Pr>
          <w:rFonts w:cs="Times New Roman"/>
          <w:sz w:val="24"/>
          <w:szCs w:val="24"/>
          <w:lang w:val="en-US"/>
        </w:rPr>
        <w:t>V</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A1888" w:rsidRPr="00B07B6F" w:rsidRDefault="008A1888" w:rsidP="008A1888">
      <w:pPr>
        <w:jc w:val="center"/>
        <w:rPr>
          <w:rFonts w:cs="Times New Roman"/>
          <w:sz w:val="24"/>
          <w:szCs w:val="24"/>
        </w:rPr>
      </w:pPr>
    </w:p>
    <w:tbl>
      <w:tblPr>
        <w:tblW w:w="15207" w:type="dxa"/>
        <w:tblInd w:w="-176" w:type="dxa"/>
        <w:tblLayout w:type="fixed"/>
        <w:tblLook w:val="04A0" w:firstRow="1" w:lastRow="0" w:firstColumn="1" w:lastColumn="0" w:noHBand="0" w:noVBand="1"/>
      </w:tblPr>
      <w:tblGrid>
        <w:gridCol w:w="568"/>
        <w:gridCol w:w="1843"/>
        <w:gridCol w:w="673"/>
        <w:gridCol w:w="1400"/>
        <w:gridCol w:w="1187"/>
        <w:gridCol w:w="1053"/>
        <w:gridCol w:w="1120"/>
        <w:gridCol w:w="1260"/>
        <w:gridCol w:w="1120"/>
        <w:gridCol w:w="1120"/>
        <w:gridCol w:w="1698"/>
        <w:gridCol w:w="1173"/>
        <w:gridCol w:w="992"/>
      </w:tblGrid>
      <w:tr w:rsidR="008A1888" w:rsidRPr="00B07B6F" w:rsidTr="004453B0">
        <w:trPr>
          <w:trHeight w:val="497"/>
        </w:trPr>
        <w:tc>
          <w:tcPr>
            <w:tcW w:w="568"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6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1187"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 финанси-рования мероприятия в году, предшест-</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вующему году начала реализации муниципальной программы</w:t>
            </w:r>
            <w:r w:rsidRPr="00B07B6F">
              <w:rPr>
                <w:rFonts w:eastAsia="Times New Roman" w:cs="Times New Roman"/>
                <w:sz w:val="24"/>
                <w:szCs w:val="24"/>
                <w:lang w:eastAsia="ru-RU"/>
              </w:rPr>
              <w:br/>
              <w:t>(тыс.руб.)</w:t>
            </w:r>
          </w:p>
        </w:tc>
        <w:tc>
          <w:tcPr>
            <w:tcW w:w="105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(тыс.руб.)</w:t>
            </w:r>
          </w:p>
        </w:tc>
        <w:tc>
          <w:tcPr>
            <w:tcW w:w="6318" w:type="dxa"/>
            <w:gridSpan w:val="5"/>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(тыс.руб.)</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Результаты выполнения мероприятия Подпрограммы</w:t>
            </w:r>
          </w:p>
        </w:tc>
      </w:tr>
      <w:tr w:rsidR="008A1888" w:rsidRPr="00B07B6F" w:rsidTr="004453B0">
        <w:tc>
          <w:tcPr>
            <w:tcW w:w="568"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6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87"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05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r>
      <w:tr w:rsidR="008A1888" w:rsidRPr="00B07B6F" w:rsidTr="004453B0">
        <w:trPr>
          <w:trHeight w:val="141"/>
        </w:trPr>
        <w:tc>
          <w:tcPr>
            <w:tcW w:w="56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184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6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0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1187"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05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8A1888" w:rsidRPr="00B07B6F" w:rsidTr="004453B0">
        <w:trPr>
          <w:trHeight w:val="206"/>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720"/>
              <w:jc w:val="center"/>
              <w:rPr>
                <w:rFonts w:eastAsia="Times New Roman" w:cs="Times New Roman"/>
                <w:b/>
                <w:sz w:val="24"/>
                <w:szCs w:val="24"/>
                <w:lang w:eastAsia="ru-RU"/>
              </w:rPr>
            </w:pPr>
            <w:r w:rsidRPr="00B07B6F">
              <w:rPr>
                <w:rFonts w:eastAsia="Times New Roman" w:cs="Times New Roman"/>
                <w:sz w:val="24"/>
                <w:szCs w:val="24"/>
                <w:lang w:eastAsia="ru-RU"/>
              </w:rPr>
              <w:t>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5D032B" w:rsidRDefault="008A1888" w:rsidP="005D032B">
            <w:pPr>
              <w:autoSpaceDE w:val="0"/>
              <w:autoSpaceDN w:val="0"/>
              <w:adjustRightInd w:val="0"/>
              <w:rPr>
                <w:rFonts w:cs="Times New Roman"/>
                <w:sz w:val="24"/>
                <w:szCs w:val="24"/>
              </w:rPr>
            </w:pPr>
            <w:r w:rsidRPr="005D032B">
              <w:rPr>
                <w:rFonts w:cs="Times New Roman"/>
                <w:sz w:val="24"/>
                <w:szCs w:val="24"/>
              </w:rPr>
              <w:t xml:space="preserve">Основное мероприятие </w:t>
            </w:r>
          </w:p>
          <w:p w:rsidR="005D032B" w:rsidRPr="005D032B" w:rsidRDefault="005D032B" w:rsidP="005D032B">
            <w:pPr>
              <w:autoSpaceDE w:val="0"/>
              <w:autoSpaceDN w:val="0"/>
              <w:adjustRightInd w:val="0"/>
              <w:rPr>
                <w:rFonts w:cs="Times New Roman"/>
                <w:i/>
                <w:sz w:val="24"/>
                <w:szCs w:val="24"/>
              </w:rPr>
            </w:pPr>
            <w:r w:rsidRPr="005D032B">
              <w:rPr>
                <w:rFonts w:cs="Times New Roman"/>
                <w:sz w:val="24"/>
                <w:szCs w:val="24"/>
              </w:rPr>
              <w:t xml:space="preserve">Создание условий для реализации полномочий органов местного </w:t>
            </w:r>
            <w:r w:rsidRPr="005D032B">
              <w:rPr>
                <w:rFonts w:cs="Times New Roman"/>
                <w:sz w:val="24"/>
                <w:szCs w:val="24"/>
              </w:rPr>
              <w:lastRenderedPageBreak/>
              <w:t>самоуправления</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b/>
                <w:i/>
                <w:sz w:val="24"/>
                <w:szCs w:val="24"/>
              </w:rPr>
            </w:pPr>
            <w:r w:rsidRPr="00B07B6F">
              <w:rPr>
                <w:rFonts w:cs="Times New Roman"/>
                <w:i/>
                <w:sz w:val="24"/>
                <w:szCs w:val="24"/>
              </w:rPr>
              <w:lastRenderedPageBreak/>
              <w:t>2020-202</w:t>
            </w:r>
            <w:r>
              <w:rPr>
                <w:rFonts w:cs="Times New Roman"/>
                <w:i/>
                <w:sz w:val="24"/>
                <w:szCs w:val="24"/>
              </w:rPr>
              <w:t>4</w:t>
            </w:r>
          </w:p>
        </w:tc>
        <w:tc>
          <w:tcPr>
            <w:tcW w:w="1400" w:type="dxa"/>
            <w:tcBorders>
              <w:top w:val="single" w:sz="4" w:space="0" w:color="auto"/>
              <w:left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124961"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Отдел по ЖКХ, благоустройству,транспорту и связи</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5D032B"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Реализация полномочий  органов местного самоуп</w:t>
            </w:r>
            <w:r>
              <w:rPr>
                <w:rFonts w:eastAsia="Times New Roman" w:cs="Times New Roman"/>
                <w:sz w:val="24"/>
                <w:szCs w:val="24"/>
                <w:lang w:eastAsia="ru-RU"/>
              </w:rPr>
              <w:lastRenderedPageBreak/>
              <w:t>равления</w:t>
            </w:r>
            <w:r w:rsidR="008A1888" w:rsidRPr="00B07B6F">
              <w:rPr>
                <w:rFonts w:eastAsia="Times New Roman" w:cs="Times New Roman"/>
                <w:sz w:val="24"/>
                <w:szCs w:val="24"/>
                <w:lang w:eastAsia="ru-RU"/>
              </w:rPr>
              <w:t xml:space="preserve"> </w:t>
            </w: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w:t>
            </w:r>
            <w:r>
              <w:rPr>
                <w:rFonts w:eastAsia="Times New Roman" w:cs="Times New Roman"/>
                <w:sz w:val="24"/>
                <w:szCs w:val="24"/>
                <w:lang w:eastAsia="ru-RU"/>
              </w:rPr>
              <w:lastRenderedPageBreak/>
              <w:t>Лотошино</w:t>
            </w:r>
            <w:r w:rsidRPr="00B07B6F">
              <w:rPr>
                <w:rFonts w:eastAsia="Times New Roman" w:cs="Times New Roman"/>
                <w:sz w:val="24"/>
                <w:szCs w:val="24"/>
                <w:lang w:eastAsia="ru-RU"/>
              </w:rPr>
              <w:t xml:space="preserve"> </w:t>
            </w:r>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282"/>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604"/>
              <w:jc w:val="center"/>
              <w:rPr>
                <w:rFonts w:eastAsia="Times New Roman" w:cs="Times New Roman"/>
                <w:sz w:val="24"/>
                <w:szCs w:val="24"/>
                <w:lang w:eastAsia="ru-RU"/>
              </w:rPr>
            </w:pPr>
            <w:r w:rsidRPr="00B07B6F">
              <w:rPr>
                <w:rFonts w:eastAsia="Times New Roman" w:cs="Times New Roman"/>
                <w:sz w:val="24"/>
                <w:szCs w:val="24"/>
                <w:lang w:eastAsia="ru-RU"/>
              </w:rPr>
              <w:t>1.</w:t>
            </w:r>
            <w:r w:rsidR="005D032B">
              <w:rPr>
                <w:rFonts w:eastAsia="Times New Roman" w:cs="Times New Roman"/>
                <w:sz w:val="24"/>
                <w:szCs w:val="24"/>
                <w:lang w:eastAsia="ru-RU"/>
              </w:rPr>
              <w:t>11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B07B6F" w:rsidRDefault="005D032B" w:rsidP="005D032B">
            <w:pPr>
              <w:autoSpaceDE w:val="0"/>
              <w:autoSpaceDN w:val="0"/>
              <w:adjustRightInd w:val="0"/>
              <w:rPr>
                <w:rFonts w:cs="Times New Roman"/>
                <w:sz w:val="24"/>
                <w:szCs w:val="24"/>
              </w:rPr>
            </w:pPr>
            <w:r w:rsidRPr="005D032B">
              <w:rPr>
                <w:rFonts w:cs="Times New Roman"/>
                <w:sz w:val="24"/>
                <w:szCs w:val="24"/>
              </w:rPr>
              <w:t>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sz w:val="24"/>
                <w:szCs w:val="24"/>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both"/>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30"/>
        </w:trPr>
        <w:tc>
          <w:tcPr>
            <w:tcW w:w="568" w:type="dxa"/>
            <w:vMerge w:val="restart"/>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r>
              <w:rPr>
                <w:rFonts w:eastAsia="Times New Roman" w:cs="Times New Roman"/>
                <w:sz w:val="24"/>
                <w:szCs w:val="24"/>
                <w:lang w:eastAsia="ru-RU"/>
              </w:rPr>
              <w:t>21.2</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 xml:space="preserve">Расходы на обеспечение деятельности (оказание услуг) </w:t>
            </w:r>
            <w:r w:rsidRPr="005D032B">
              <w:rPr>
                <w:rFonts w:eastAsia="Times New Roman" w:cs="Times New Roman"/>
                <w:sz w:val="24"/>
                <w:szCs w:val="24"/>
                <w:lang w:eastAsia="ru-RU"/>
              </w:rPr>
              <w:lastRenderedPageBreak/>
              <w:t>муниципальных 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lastRenderedPageBreak/>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58"/>
        </w:trPr>
        <w:tc>
          <w:tcPr>
            <w:tcW w:w="568" w:type="dxa"/>
            <w:vMerge w:val="restart"/>
            <w:tcBorders>
              <w:left w:val="single" w:sz="4" w:space="0" w:color="auto"/>
              <w:right w:val="single" w:sz="4" w:space="0" w:color="auto"/>
            </w:tcBorders>
          </w:tcPr>
          <w:p w:rsidR="005D032B" w:rsidRDefault="005D032B" w:rsidP="008A1888">
            <w:pPr>
              <w:widowControl w:val="0"/>
              <w:autoSpaceDE w:val="0"/>
              <w:autoSpaceDN w:val="0"/>
              <w:adjustRightInd w:val="0"/>
              <w:ind w:firstLine="720"/>
              <w:jc w:val="center"/>
              <w:rPr>
                <w:rFonts w:eastAsia="Times New Roman" w:cs="Times New Roman"/>
                <w:sz w:val="24"/>
                <w:szCs w:val="24"/>
                <w:lang w:eastAsia="ru-RU"/>
              </w:rPr>
            </w:pPr>
          </w:p>
          <w:p w:rsidR="005D032B" w:rsidRPr="005D032B" w:rsidRDefault="005D032B" w:rsidP="005D032B">
            <w:pPr>
              <w:rPr>
                <w:rFonts w:eastAsia="Times New Roman" w:cs="Times New Roman"/>
                <w:sz w:val="24"/>
                <w:szCs w:val="24"/>
                <w:lang w:eastAsia="ru-RU"/>
              </w:rPr>
            </w:pPr>
            <w:r>
              <w:rPr>
                <w:rFonts w:eastAsia="Times New Roman" w:cs="Times New Roman"/>
                <w:sz w:val="24"/>
                <w:szCs w:val="24"/>
                <w:lang w:eastAsia="ru-RU"/>
              </w:rPr>
              <w:t>1.3</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Обеспечение деятельности муниципальных органов-учреждений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355"/>
        </w:trPr>
        <w:tc>
          <w:tcPr>
            <w:tcW w:w="3084" w:type="dxa"/>
            <w:gridSpan w:val="3"/>
            <w:vMerge w:val="restart"/>
            <w:tcBorders>
              <w:top w:val="single" w:sz="4" w:space="0" w:color="auto"/>
              <w:left w:val="single" w:sz="4" w:space="0" w:color="auto"/>
              <w:bottom w:val="single" w:sz="4" w:space="0" w:color="auto"/>
              <w:right w:val="single" w:sz="4" w:space="0" w:color="auto"/>
            </w:tcBorders>
          </w:tcPr>
          <w:p w:rsidR="005D032B" w:rsidRPr="005D032B" w:rsidRDefault="005D032B" w:rsidP="008A1888">
            <w:pPr>
              <w:ind w:hanging="100"/>
              <w:jc w:val="center"/>
              <w:rPr>
                <w:rFonts w:cs="Times New Roman"/>
                <w:b/>
                <w:i/>
                <w:sz w:val="24"/>
                <w:szCs w:val="24"/>
              </w:rPr>
            </w:pPr>
          </w:p>
          <w:p w:rsidR="005D032B" w:rsidRPr="005D032B" w:rsidRDefault="005D032B" w:rsidP="005D032B">
            <w:pPr>
              <w:ind w:hanging="100"/>
              <w:jc w:val="center"/>
              <w:rPr>
                <w:rFonts w:cs="Times New Roman"/>
                <w:b/>
                <w:i/>
                <w:sz w:val="24"/>
                <w:szCs w:val="24"/>
                <w:lang w:val="en-US"/>
              </w:rPr>
            </w:pPr>
            <w:r w:rsidRPr="00B07B6F">
              <w:rPr>
                <w:rFonts w:cs="Times New Roman"/>
                <w:b/>
                <w:i/>
                <w:sz w:val="24"/>
                <w:szCs w:val="24"/>
              </w:rPr>
              <w:t xml:space="preserve">ИТОГО ПО ПОДРОГРАММЕ </w:t>
            </w:r>
            <w:r>
              <w:rPr>
                <w:rFonts w:cs="Times New Roman"/>
                <w:b/>
                <w:i/>
                <w:sz w:val="24"/>
                <w:szCs w:val="24"/>
                <w:lang w:val="en-US"/>
              </w:rPr>
              <w:t>V</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5D032B">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891"/>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1593"/>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bl>
    <w:p w:rsidR="008A1888" w:rsidRPr="00B07B6F" w:rsidRDefault="008A1888" w:rsidP="008A1888">
      <w:pPr>
        <w:pStyle w:val="ConsPlusNormal"/>
        <w:spacing w:before="220"/>
        <w:ind w:firstLine="540"/>
        <w:jc w:val="both"/>
        <w:rPr>
          <w:rFonts w:ascii="Times New Roman" w:hAnsi="Times New Roman" w:cs="Times New Roman"/>
          <w:sz w:val="24"/>
          <w:szCs w:val="24"/>
        </w:rPr>
        <w:sectPr w:rsidR="008A1888" w:rsidRPr="00B07B6F" w:rsidSect="00962922">
          <w:pgSz w:w="16838" w:h="11906" w:orient="landscape"/>
          <w:pgMar w:top="1134" w:right="567" w:bottom="1134" w:left="1134" w:header="709" w:footer="709" w:gutter="0"/>
          <w:cols w:space="708"/>
          <w:titlePg/>
          <w:docGrid w:linePitch="381"/>
        </w:sectPr>
      </w:pPr>
    </w:p>
    <w:p w:rsidR="004567DD" w:rsidRPr="00B07B6F" w:rsidRDefault="00B51376" w:rsidP="0079474E">
      <w:pPr>
        <w:ind w:left="7513"/>
        <w:jc w:val="right"/>
        <w:rPr>
          <w:rFonts w:cs="Times New Roman"/>
          <w:sz w:val="24"/>
          <w:szCs w:val="24"/>
        </w:rPr>
      </w:pPr>
      <w:r>
        <w:lastRenderedPageBreak/>
        <w:t>П</w:t>
      </w:r>
      <w:r w:rsidR="004567DD" w:rsidRPr="00B07B6F">
        <w:t xml:space="preserve">риложение № </w:t>
      </w:r>
      <w:r w:rsidR="004567DD">
        <w:t>6</w:t>
      </w:r>
      <w:r w:rsidR="004567DD" w:rsidRPr="004567DD">
        <w:t xml:space="preserve"> </w:t>
      </w:r>
      <w:r w:rsidR="004567DD">
        <w:t>к</w:t>
      </w:r>
      <w:r w:rsidR="004567DD" w:rsidRPr="004567DD">
        <w:t xml:space="preserve"> </w:t>
      </w:r>
      <w:r w:rsidR="004567DD" w:rsidRPr="00B07B6F">
        <w:t xml:space="preserve">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3A22A9" w:rsidRDefault="003A22A9" w:rsidP="00CB3293">
      <w:pPr>
        <w:ind w:firstLine="567"/>
        <w:rPr>
          <w:rFonts w:cs="Times New Roman"/>
          <w:sz w:val="24"/>
          <w:szCs w:val="24"/>
        </w:rPr>
      </w:pPr>
    </w:p>
    <w:p w:rsidR="003A22A9" w:rsidRPr="00374859" w:rsidRDefault="00374859" w:rsidP="00374859">
      <w:pPr>
        <w:ind w:firstLine="567"/>
        <w:jc w:val="center"/>
        <w:rPr>
          <w:rFonts w:cs="Times New Roman"/>
          <w:b/>
          <w:szCs w:val="28"/>
        </w:rPr>
      </w:pPr>
      <w:r w:rsidRPr="00374859">
        <w:rPr>
          <w:rFonts w:cs="Times New Roman"/>
          <w:b/>
          <w:szCs w:val="28"/>
        </w:rPr>
        <w:t xml:space="preserve">План </w:t>
      </w:r>
      <w:r>
        <w:rPr>
          <w:rFonts w:cs="Times New Roman"/>
          <w:b/>
          <w:szCs w:val="28"/>
        </w:rPr>
        <w:t xml:space="preserve"> ремонта </w:t>
      </w:r>
      <w:r w:rsidRPr="00374859">
        <w:rPr>
          <w:rFonts w:cs="Times New Roman"/>
          <w:b/>
          <w:szCs w:val="28"/>
        </w:rPr>
        <w:t xml:space="preserve">по дорогам </w:t>
      </w:r>
      <w:r>
        <w:rPr>
          <w:rFonts w:cs="Times New Roman"/>
          <w:b/>
          <w:szCs w:val="28"/>
        </w:rPr>
        <w:t xml:space="preserve"> с  областной </w:t>
      </w:r>
      <w:r w:rsidRPr="00374859">
        <w:rPr>
          <w:rFonts w:cs="Times New Roman"/>
          <w:b/>
          <w:szCs w:val="28"/>
        </w:rPr>
        <w:t>субсиди</w:t>
      </w:r>
      <w:r>
        <w:rPr>
          <w:rFonts w:cs="Times New Roman"/>
          <w:b/>
          <w:szCs w:val="28"/>
        </w:rPr>
        <w:t xml:space="preserve">ей </w:t>
      </w:r>
      <w:r w:rsidRPr="00374859">
        <w:rPr>
          <w:rFonts w:cs="Times New Roman"/>
          <w:b/>
          <w:szCs w:val="28"/>
        </w:rPr>
        <w:t xml:space="preserve"> на 2020 год</w:t>
      </w:r>
    </w:p>
    <w:p w:rsidR="003A22A9" w:rsidRDefault="003A22A9" w:rsidP="00CB3293">
      <w:pPr>
        <w:ind w:firstLine="567"/>
        <w:rPr>
          <w:rFonts w:cs="Times New Roman"/>
          <w:sz w:val="24"/>
          <w:szCs w:val="24"/>
        </w:rPr>
      </w:pPr>
    </w:p>
    <w:tbl>
      <w:tblPr>
        <w:tblW w:w="15168" w:type="dxa"/>
        <w:tblInd w:w="-176" w:type="dxa"/>
        <w:tblLayout w:type="fixed"/>
        <w:tblLook w:val="04A0" w:firstRow="1" w:lastRow="0" w:firstColumn="1" w:lastColumn="0" w:noHBand="0" w:noVBand="1"/>
      </w:tblPr>
      <w:tblGrid>
        <w:gridCol w:w="464"/>
        <w:gridCol w:w="975"/>
        <w:gridCol w:w="1539"/>
        <w:gridCol w:w="992"/>
        <w:gridCol w:w="709"/>
        <w:gridCol w:w="141"/>
        <w:gridCol w:w="851"/>
        <w:gridCol w:w="11"/>
        <w:gridCol w:w="981"/>
        <w:gridCol w:w="142"/>
        <w:gridCol w:w="1134"/>
        <w:gridCol w:w="709"/>
        <w:gridCol w:w="992"/>
        <w:gridCol w:w="992"/>
        <w:gridCol w:w="709"/>
        <w:gridCol w:w="992"/>
        <w:gridCol w:w="709"/>
        <w:gridCol w:w="850"/>
        <w:gridCol w:w="1276"/>
      </w:tblGrid>
      <w:tr w:rsidR="00374859" w:rsidRPr="007A4A9D" w:rsidTr="00334941">
        <w:trPr>
          <w:trHeight w:val="3516"/>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w:t>
            </w:r>
          </w:p>
          <w:p w:rsidR="00374859" w:rsidRPr="007A4A9D" w:rsidRDefault="00374859" w:rsidP="003A22A9">
            <w:pPr>
              <w:jc w:val="center"/>
              <w:rPr>
                <w:rFonts w:eastAsia="Times New Roman" w:cs="Times New Roman"/>
                <w:b/>
                <w:bCs/>
                <w:color w:val="000000"/>
                <w:sz w:val="20"/>
                <w:szCs w:val="20"/>
                <w:lang w:eastAsia="ru-RU"/>
              </w:rPr>
            </w:pPr>
          </w:p>
        </w:tc>
        <w:tc>
          <w:tcPr>
            <w:tcW w:w="9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Муниципальное образование</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Наименование объекта (адрес)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id дороги из реестра ОДХ в СКПДИ</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Краткое обоснование добавления в программу на 2020 г.</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GPSкоординаты начала</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GPSкоординаты конца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Существующий тип покрытия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Вид работы (ремонт/ капитальный ремонт)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Наличие положительного заключения экспертиы проекта, если капитальный ремонт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Площадь ремонта дорожного покрытия, кв.м.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sz w:val="20"/>
                <w:szCs w:val="20"/>
                <w:lang w:eastAsia="ru-RU"/>
              </w:rPr>
            </w:pPr>
            <w:r w:rsidRPr="007A4A9D">
              <w:rPr>
                <w:rFonts w:eastAsia="Times New Roman" w:cs="Times New Roman"/>
                <w:b/>
                <w:bCs/>
                <w:sz w:val="20"/>
                <w:szCs w:val="20"/>
                <w:lang w:eastAsia="ru-RU"/>
              </w:rPr>
              <w:t>Площадь тротуара, кв.м (если есть)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Общая площадь, кв.м.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Протяженность ремонта, км.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Приведенная Протяженность ремонта, 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Ориентировочная стоимость ремонта, руб</w:t>
            </w:r>
          </w:p>
        </w:tc>
      </w:tr>
      <w:tr w:rsidR="00374859" w:rsidRPr="007A4A9D" w:rsidTr="00334941">
        <w:trPr>
          <w:trHeight w:val="189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w:t>
            </w:r>
          </w:p>
        </w:tc>
        <w:tc>
          <w:tcPr>
            <w:tcW w:w="975" w:type="dxa"/>
            <w:tcBorders>
              <w:top w:val="nil"/>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Автомобильная дорога д. Гаврилово ул. Озерная; Московская область, Лотошинский муниципальный район, д. Гаврилово ул. Озерная</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6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56.230491, 35.753080</w:t>
            </w:r>
          </w:p>
        </w:tc>
        <w:tc>
          <w:tcPr>
            <w:tcW w:w="1123"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56.235206, 35.749994</w:t>
            </w:r>
          </w:p>
        </w:tc>
        <w:tc>
          <w:tcPr>
            <w:tcW w:w="1134"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(бетонные плиты)</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3466,01</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3466,01</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3274698,13</w:t>
            </w:r>
          </w:p>
        </w:tc>
      </w:tr>
      <w:tr w:rsidR="00374859" w:rsidRPr="007A4A9D" w:rsidTr="00334941">
        <w:trPr>
          <w:trHeight w:val="126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w:t>
            </w:r>
          </w:p>
        </w:tc>
        <w:tc>
          <w:tcPr>
            <w:tcW w:w="975" w:type="dxa"/>
            <w:tcBorders>
              <w:top w:val="nil"/>
              <w:left w:val="single" w:sz="4" w:space="0" w:color="auto"/>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Автомобильная дорога д. Доры</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233570934</w:t>
            </w:r>
          </w:p>
        </w:tc>
        <w:tc>
          <w:tcPr>
            <w:tcW w:w="850" w:type="dxa"/>
            <w:gridSpan w:val="2"/>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62" w:type="dxa"/>
            <w:gridSpan w:val="2"/>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56.264947, 35.908173</w:t>
            </w:r>
          </w:p>
        </w:tc>
        <w:tc>
          <w:tcPr>
            <w:tcW w:w="1123" w:type="dxa"/>
            <w:gridSpan w:val="2"/>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56.266093, 35.905652</w:t>
            </w:r>
          </w:p>
        </w:tc>
        <w:tc>
          <w:tcPr>
            <w:tcW w:w="1134"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1690,75</w:t>
            </w:r>
          </w:p>
        </w:tc>
        <w:tc>
          <w:tcPr>
            <w:tcW w:w="70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1690,75</w:t>
            </w:r>
          </w:p>
        </w:tc>
        <w:tc>
          <w:tcPr>
            <w:tcW w:w="70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0,37</w:t>
            </w:r>
          </w:p>
        </w:tc>
        <w:tc>
          <w:tcPr>
            <w:tcW w:w="850"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3455372,1</w:t>
            </w:r>
          </w:p>
        </w:tc>
      </w:tr>
      <w:tr w:rsidR="00374859" w:rsidRPr="007A4A9D" w:rsidTr="00334941">
        <w:trPr>
          <w:trHeight w:val="269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lastRenderedPageBreak/>
              <w:t> </w:t>
            </w:r>
          </w:p>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Автомобильная дорога д. Бородино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14507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56.264947,35.922387</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56.264314, 35.934764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color w:val="000000"/>
                <w:sz w:val="20"/>
                <w:szCs w:val="20"/>
                <w:lang w:eastAsia="ru-RU"/>
              </w:rPr>
              <w:t>3997,5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color w:val="000000"/>
                <w:sz w:val="20"/>
                <w:szCs w:val="20"/>
                <w:lang w:eastAsia="ru-RU"/>
              </w:rPr>
              <w:t>3997,5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sz w:val="20"/>
                <w:szCs w:val="20"/>
                <w:lang w:eastAsia="ru-RU"/>
              </w:rPr>
              <w:t>0,744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color w:val="000000"/>
                <w:sz w:val="20"/>
                <w:szCs w:val="20"/>
                <w:lang w:eastAsia="ru-RU"/>
              </w:rPr>
            </w:pPr>
            <w:r w:rsidRPr="007A4A9D">
              <w:rPr>
                <w:rFonts w:eastAsia="Times New Roman" w:cs="Times New Roman"/>
                <w:color w:val="000000"/>
                <w:sz w:val="20"/>
                <w:szCs w:val="20"/>
                <w:lang w:eastAsia="ru-RU"/>
              </w:rPr>
              <w:t>3 590 056,72</w:t>
            </w:r>
          </w:p>
        </w:tc>
      </w:tr>
      <w:tr w:rsidR="00374859" w:rsidRPr="007A4A9D" w:rsidTr="00334941">
        <w:trPr>
          <w:trHeight w:val="154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Автомобильная дорога д. Бородино уч.2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56.264181, 35.931357</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56.264139, 35.935230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1005,75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1005,75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849409,52</w:t>
            </w:r>
          </w:p>
        </w:tc>
      </w:tr>
      <w:tr w:rsidR="00374859" w:rsidRPr="007A4A9D" w:rsidTr="00334941">
        <w:trPr>
          <w:trHeight w:val="108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Автомобильная дорога п.Большая Сестра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56.215932, 35.919594</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56.215995, 35.924801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3383,53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sz w:val="20"/>
                <w:szCs w:val="20"/>
                <w:lang w:eastAsia="ru-RU"/>
              </w:rPr>
            </w:pPr>
            <w:r w:rsidRPr="007A4A9D">
              <w:rPr>
                <w:rFonts w:eastAsia="Times New Roman" w:cs="Times New Roman"/>
                <w:sz w:val="20"/>
                <w:szCs w:val="20"/>
                <w:lang w:eastAsia="ru-RU"/>
              </w:rPr>
              <w:t>3095348,54</w:t>
            </w:r>
          </w:p>
        </w:tc>
      </w:tr>
      <w:tr w:rsidR="00374859" w:rsidRPr="007A4A9D" w:rsidTr="004567DD">
        <w:trPr>
          <w:trHeight w:val="126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6</w:t>
            </w:r>
          </w:p>
        </w:tc>
        <w:tc>
          <w:tcPr>
            <w:tcW w:w="9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Введенское центр.усадьба</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14547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56.366673, 35.620815</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56.364410, 35.618691</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2046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2046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0,33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1658000</w:t>
            </w:r>
          </w:p>
        </w:tc>
      </w:tr>
      <w:tr w:rsidR="00374859" w:rsidRPr="007A4A9D" w:rsidTr="004567DD">
        <w:trPr>
          <w:trHeight w:val="126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7</w:t>
            </w:r>
          </w:p>
        </w:tc>
        <w:tc>
          <w:tcPr>
            <w:tcW w:w="975" w:type="dxa"/>
            <w:tcBorders>
              <w:top w:val="nil"/>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автодорога с.Микулино ул.Школьная уч.9</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14571</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56.436737, 35.607654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56.434787, 35.602890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1775</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1775</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0,355</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2270000</w:t>
            </w:r>
          </w:p>
        </w:tc>
      </w:tr>
      <w:tr w:rsidR="00374859" w:rsidRPr="007A4A9D" w:rsidTr="004567DD">
        <w:trPr>
          <w:trHeight w:val="126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8</w:t>
            </w:r>
          </w:p>
        </w:tc>
        <w:tc>
          <w:tcPr>
            <w:tcW w:w="975" w:type="dxa"/>
            <w:tcBorders>
              <w:top w:val="nil"/>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Автодорога с.Микулино уч-к 4 (ул.Лесная)</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68204654</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56.447030, 35.608770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56.444962, 35.602890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щебень</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4205</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4205</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2615000</w:t>
            </w:r>
          </w:p>
        </w:tc>
      </w:tr>
      <w:tr w:rsidR="00374859" w:rsidRPr="007A4A9D" w:rsidTr="004567DD">
        <w:trPr>
          <w:trHeight w:val="1260"/>
        </w:trPr>
        <w:tc>
          <w:tcPr>
            <w:tcW w:w="46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lastRenderedPageBreak/>
              <w:t>9</w:t>
            </w:r>
          </w:p>
        </w:tc>
        <w:tc>
          <w:tcPr>
            <w:tcW w:w="97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автодорога с.Микулино ул.Школьная (к дому 15 уч.3)</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56.436725, 35.607626</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56.434858, 35.602820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щебень</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1200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1200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2122000</w:t>
            </w:r>
          </w:p>
        </w:tc>
      </w:tr>
      <w:tr w:rsidR="00374859" w:rsidRPr="007A4A9D" w:rsidTr="004567DD">
        <w:trPr>
          <w:trHeight w:val="108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10</w:t>
            </w:r>
          </w:p>
        </w:tc>
        <w:tc>
          <w:tcPr>
            <w:tcW w:w="975" w:type="dxa"/>
            <w:tcBorders>
              <w:top w:val="nil"/>
              <w:left w:val="single" w:sz="4" w:space="0" w:color="auto"/>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Автодорога с.Микулино ул.Парковая</w:t>
            </w:r>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70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56.439685, 35.596196</w:t>
            </w:r>
          </w:p>
        </w:tc>
        <w:tc>
          <w:tcPr>
            <w:tcW w:w="992" w:type="dxa"/>
            <w:gridSpan w:val="2"/>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56.437498, 35.588085</w:t>
            </w:r>
          </w:p>
        </w:tc>
        <w:tc>
          <w:tcPr>
            <w:tcW w:w="1276" w:type="dxa"/>
            <w:gridSpan w:val="2"/>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щебень</w:t>
            </w:r>
          </w:p>
        </w:tc>
        <w:tc>
          <w:tcPr>
            <w:tcW w:w="70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3000</w:t>
            </w:r>
          </w:p>
        </w:tc>
        <w:tc>
          <w:tcPr>
            <w:tcW w:w="70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3000</w:t>
            </w:r>
          </w:p>
        </w:tc>
        <w:tc>
          <w:tcPr>
            <w:tcW w:w="70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0,75</w:t>
            </w:r>
          </w:p>
        </w:tc>
        <w:tc>
          <w:tcPr>
            <w:tcW w:w="850"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nil"/>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2605000</w:t>
            </w:r>
          </w:p>
        </w:tc>
      </w:tr>
      <w:tr w:rsidR="00374859" w:rsidRPr="007A4A9D" w:rsidTr="004567DD">
        <w:trPr>
          <w:trHeight w:val="915"/>
        </w:trPr>
        <w:tc>
          <w:tcPr>
            <w:tcW w:w="464" w:type="dxa"/>
            <w:tcBorders>
              <w:top w:val="single" w:sz="4" w:space="0" w:color="auto"/>
              <w:left w:val="single" w:sz="4" w:space="0" w:color="auto"/>
              <w:bottom w:val="single" w:sz="4" w:space="0" w:color="auto"/>
              <w:right w:val="nil"/>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Автодорога с.Микулино д.Щеглятьево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14542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обращение жителей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56.330917, 35.772488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56.336230, 35.780181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ремонт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3910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3910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0,74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0,57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3700000</w:t>
            </w:r>
          </w:p>
        </w:tc>
      </w:tr>
      <w:tr w:rsidR="00374859" w:rsidRPr="007A4A9D" w:rsidTr="004567DD">
        <w:trPr>
          <w:trHeight w:val="126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12</w:t>
            </w:r>
          </w:p>
        </w:tc>
        <w:tc>
          <w:tcPr>
            <w:tcW w:w="9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Московская обл, Лотошинский р-н, Калицино д, Зеленая ул</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14603</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56.289765, 35.532553</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56.289705, 35.539924</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2036,00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2036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0,53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2 970 000</w:t>
            </w:r>
          </w:p>
        </w:tc>
      </w:tr>
      <w:tr w:rsidR="00374859" w:rsidRPr="007A4A9D" w:rsidTr="004567DD">
        <w:trPr>
          <w:trHeight w:val="1260"/>
        </w:trPr>
        <w:tc>
          <w:tcPr>
            <w:tcW w:w="46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13</w:t>
            </w:r>
          </w:p>
        </w:tc>
        <w:tc>
          <w:tcPr>
            <w:tcW w:w="97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Московская обл, Лотошинский р-н, Калицино д, Почтовая ул</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14605</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к 75 летию ВОВ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56.290630, 35.533680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56.293254, 35.536565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1384,00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1384</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0,46</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2 600 000</w:t>
            </w:r>
          </w:p>
        </w:tc>
      </w:tr>
      <w:tr w:rsidR="00374859" w:rsidRPr="007A4A9D" w:rsidTr="004567DD">
        <w:trPr>
          <w:trHeight w:val="1260"/>
        </w:trPr>
        <w:tc>
          <w:tcPr>
            <w:tcW w:w="464" w:type="dxa"/>
            <w:tcBorders>
              <w:top w:val="nil"/>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14</w:t>
            </w:r>
          </w:p>
        </w:tc>
        <w:tc>
          <w:tcPr>
            <w:tcW w:w="97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Автодорога северный объезд п.Лотошино</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14713</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56.226743, 35.646398</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56.229211, 35.647052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1680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150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1830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0,28</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2 150 000</w:t>
            </w:r>
          </w:p>
        </w:tc>
      </w:tr>
      <w:tr w:rsidR="00374859" w:rsidRPr="007A4A9D" w:rsidTr="004567DD">
        <w:trPr>
          <w:trHeight w:val="1260"/>
        </w:trPr>
        <w:tc>
          <w:tcPr>
            <w:tcW w:w="464" w:type="dxa"/>
            <w:tcBorders>
              <w:top w:val="nil"/>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15</w:t>
            </w:r>
          </w:p>
        </w:tc>
        <w:tc>
          <w:tcPr>
            <w:tcW w:w="97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Автодорога центральная усадьба с/за им.Кирова*</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14711</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56.223807, 35.657102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56.219162, 35.655440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10200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800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11000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1,7</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6 560 000</w:t>
            </w:r>
          </w:p>
        </w:tc>
      </w:tr>
      <w:tr w:rsidR="00374859" w:rsidRPr="007A4A9D" w:rsidTr="004567DD">
        <w:trPr>
          <w:trHeight w:val="1260"/>
        </w:trPr>
        <w:tc>
          <w:tcPr>
            <w:tcW w:w="464" w:type="dxa"/>
            <w:tcBorders>
              <w:top w:val="nil"/>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lastRenderedPageBreak/>
              <w:t>16</w:t>
            </w:r>
          </w:p>
        </w:tc>
        <w:tc>
          <w:tcPr>
            <w:tcW w:w="97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Московская обл, Лотошинский р-н, Лотошино п, Калинина ул</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68125898</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56.228028, 35.642501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56.232149, 35.643369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3032</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3032</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0,46</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2 490 000</w:t>
            </w:r>
          </w:p>
        </w:tc>
      </w:tr>
    </w:tbl>
    <w:p w:rsidR="003A22A9" w:rsidRPr="00B50370" w:rsidRDefault="003A22A9" w:rsidP="00CB3293">
      <w:pPr>
        <w:ind w:firstLine="567"/>
        <w:rPr>
          <w:rFonts w:cs="Times New Roman"/>
          <w:sz w:val="24"/>
          <w:szCs w:val="24"/>
        </w:rPr>
      </w:pPr>
    </w:p>
    <w:sectPr w:rsidR="003A22A9" w:rsidRPr="00B50370" w:rsidSect="003532B0">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0B" w:rsidRDefault="001B3A0B" w:rsidP="00936B5F">
      <w:r>
        <w:separator/>
      </w:r>
    </w:p>
  </w:endnote>
  <w:endnote w:type="continuationSeparator" w:id="0">
    <w:p w:rsidR="001B3A0B" w:rsidRDefault="001B3A0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0B" w:rsidRDefault="001B3A0B" w:rsidP="00936B5F">
      <w:r>
        <w:separator/>
      </w:r>
    </w:p>
  </w:footnote>
  <w:footnote w:type="continuationSeparator" w:id="0">
    <w:p w:rsidR="001B3A0B" w:rsidRDefault="001B3A0B" w:rsidP="00936B5F">
      <w:r>
        <w:continuationSeparator/>
      </w:r>
    </w:p>
  </w:footnote>
  <w:footnote w:id="1">
    <w:p w:rsidR="00654B68" w:rsidRPr="0037091E" w:rsidRDefault="00654B68" w:rsidP="00654B68">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58"/>
    <w:multiLevelType w:val="hybridMultilevel"/>
    <w:tmpl w:val="CC8A6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927F6B"/>
    <w:multiLevelType w:val="hybridMultilevel"/>
    <w:tmpl w:val="C05C0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62B"/>
    <w:rsid w:val="00002CEB"/>
    <w:rsid w:val="000070D1"/>
    <w:rsid w:val="00022D07"/>
    <w:rsid w:val="00035DBD"/>
    <w:rsid w:val="00040908"/>
    <w:rsid w:val="00040C32"/>
    <w:rsid w:val="00051642"/>
    <w:rsid w:val="00051A9B"/>
    <w:rsid w:val="000A3745"/>
    <w:rsid w:val="000A4A2C"/>
    <w:rsid w:val="000B1161"/>
    <w:rsid w:val="000B2126"/>
    <w:rsid w:val="000D5516"/>
    <w:rsid w:val="000E63A1"/>
    <w:rsid w:val="000F03A5"/>
    <w:rsid w:val="00101400"/>
    <w:rsid w:val="0011606A"/>
    <w:rsid w:val="00120BE6"/>
    <w:rsid w:val="00122384"/>
    <w:rsid w:val="0012328D"/>
    <w:rsid w:val="00124961"/>
    <w:rsid w:val="00126E47"/>
    <w:rsid w:val="00140066"/>
    <w:rsid w:val="001514F3"/>
    <w:rsid w:val="00151C33"/>
    <w:rsid w:val="00164001"/>
    <w:rsid w:val="00181CB3"/>
    <w:rsid w:val="00184090"/>
    <w:rsid w:val="001B3A0B"/>
    <w:rsid w:val="001C1C5D"/>
    <w:rsid w:val="001C465B"/>
    <w:rsid w:val="001D4C46"/>
    <w:rsid w:val="001E45E0"/>
    <w:rsid w:val="001F4A81"/>
    <w:rsid w:val="00205B7B"/>
    <w:rsid w:val="0021577A"/>
    <w:rsid w:val="002208C8"/>
    <w:rsid w:val="00222D65"/>
    <w:rsid w:val="00225EC2"/>
    <w:rsid w:val="00230FAC"/>
    <w:rsid w:val="002315E2"/>
    <w:rsid w:val="00241689"/>
    <w:rsid w:val="002476BA"/>
    <w:rsid w:val="00247FD2"/>
    <w:rsid w:val="00254557"/>
    <w:rsid w:val="00256EB9"/>
    <w:rsid w:val="00257D41"/>
    <w:rsid w:val="0026697E"/>
    <w:rsid w:val="0027110C"/>
    <w:rsid w:val="00272952"/>
    <w:rsid w:val="00283AE3"/>
    <w:rsid w:val="0029408D"/>
    <w:rsid w:val="00297D00"/>
    <w:rsid w:val="002A3297"/>
    <w:rsid w:val="002B168A"/>
    <w:rsid w:val="002B3974"/>
    <w:rsid w:val="002B4A4F"/>
    <w:rsid w:val="002C03D9"/>
    <w:rsid w:val="002C67A8"/>
    <w:rsid w:val="002E0ECF"/>
    <w:rsid w:val="002E1071"/>
    <w:rsid w:val="002E7C5D"/>
    <w:rsid w:val="003142F7"/>
    <w:rsid w:val="00324977"/>
    <w:rsid w:val="003315CE"/>
    <w:rsid w:val="00331834"/>
    <w:rsid w:val="00334941"/>
    <w:rsid w:val="003468BD"/>
    <w:rsid w:val="00350378"/>
    <w:rsid w:val="00352029"/>
    <w:rsid w:val="003532B0"/>
    <w:rsid w:val="0037091E"/>
    <w:rsid w:val="00374859"/>
    <w:rsid w:val="00376C97"/>
    <w:rsid w:val="00382550"/>
    <w:rsid w:val="003958EE"/>
    <w:rsid w:val="003968E4"/>
    <w:rsid w:val="00397E5F"/>
    <w:rsid w:val="003A04C4"/>
    <w:rsid w:val="003A1AF8"/>
    <w:rsid w:val="003A22A9"/>
    <w:rsid w:val="003B4E41"/>
    <w:rsid w:val="003B6C09"/>
    <w:rsid w:val="003C504E"/>
    <w:rsid w:val="003D3500"/>
    <w:rsid w:val="003D76C8"/>
    <w:rsid w:val="003E2038"/>
    <w:rsid w:val="003E2662"/>
    <w:rsid w:val="003F49BD"/>
    <w:rsid w:val="004034AD"/>
    <w:rsid w:val="00406B78"/>
    <w:rsid w:val="00411BAE"/>
    <w:rsid w:val="004149E8"/>
    <w:rsid w:val="00426560"/>
    <w:rsid w:val="004453B0"/>
    <w:rsid w:val="00447364"/>
    <w:rsid w:val="004518E2"/>
    <w:rsid w:val="004540E3"/>
    <w:rsid w:val="004567DD"/>
    <w:rsid w:val="00460F2F"/>
    <w:rsid w:val="00464030"/>
    <w:rsid w:val="004914A3"/>
    <w:rsid w:val="0049454B"/>
    <w:rsid w:val="004A0B8A"/>
    <w:rsid w:val="004B1783"/>
    <w:rsid w:val="004B50B1"/>
    <w:rsid w:val="004C0497"/>
    <w:rsid w:val="004C7BD7"/>
    <w:rsid w:val="004D6F23"/>
    <w:rsid w:val="004D71F9"/>
    <w:rsid w:val="004D7BC1"/>
    <w:rsid w:val="004E241B"/>
    <w:rsid w:val="004F405E"/>
    <w:rsid w:val="0051613A"/>
    <w:rsid w:val="005327F0"/>
    <w:rsid w:val="005434B4"/>
    <w:rsid w:val="005560DB"/>
    <w:rsid w:val="005635F8"/>
    <w:rsid w:val="00574BD4"/>
    <w:rsid w:val="00583302"/>
    <w:rsid w:val="00593B52"/>
    <w:rsid w:val="005A722B"/>
    <w:rsid w:val="005B2C72"/>
    <w:rsid w:val="005C1176"/>
    <w:rsid w:val="005C1212"/>
    <w:rsid w:val="005D032B"/>
    <w:rsid w:val="005D0FE3"/>
    <w:rsid w:val="005D3791"/>
    <w:rsid w:val="005E1F95"/>
    <w:rsid w:val="005E4020"/>
    <w:rsid w:val="0060651E"/>
    <w:rsid w:val="0062314D"/>
    <w:rsid w:val="00623685"/>
    <w:rsid w:val="006246DF"/>
    <w:rsid w:val="00624C4E"/>
    <w:rsid w:val="00626499"/>
    <w:rsid w:val="00642429"/>
    <w:rsid w:val="006427A3"/>
    <w:rsid w:val="00645636"/>
    <w:rsid w:val="00654B68"/>
    <w:rsid w:val="0066652D"/>
    <w:rsid w:val="00673262"/>
    <w:rsid w:val="00686378"/>
    <w:rsid w:val="00696C3C"/>
    <w:rsid w:val="006970FC"/>
    <w:rsid w:val="006A022D"/>
    <w:rsid w:val="006A5FC2"/>
    <w:rsid w:val="006B269F"/>
    <w:rsid w:val="006B7B45"/>
    <w:rsid w:val="006E43C5"/>
    <w:rsid w:val="0070570D"/>
    <w:rsid w:val="0070675D"/>
    <w:rsid w:val="007156A0"/>
    <w:rsid w:val="007163D9"/>
    <w:rsid w:val="007220EC"/>
    <w:rsid w:val="00723473"/>
    <w:rsid w:val="0072682A"/>
    <w:rsid w:val="007514D1"/>
    <w:rsid w:val="007535EE"/>
    <w:rsid w:val="00773C71"/>
    <w:rsid w:val="00773FAB"/>
    <w:rsid w:val="00780401"/>
    <w:rsid w:val="0079474E"/>
    <w:rsid w:val="00795269"/>
    <w:rsid w:val="007A4A9D"/>
    <w:rsid w:val="007B3DD6"/>
    <w:rsid w:val="007C1BEE"/>
    <w:rsid w:val="008033E6"/>
    <w:rsid w:val="00806371"/>
    <w:rsid w:val="00813B6C"/>
    <w:rsid w:val="0082331F"/>
    <w:rsid w:val="008367FB"/>
    <w:rsid w:val="0085741E"/>
    <w:rsid w:val="00865A26"/>
    <w:rsid w:val="00865A7A"/>
    <w:rsid w:val="00872797"/>
    <w:rsid w:val="008728A1"/>
    <w:rsid w:val="00873EC7"/>
    <w:rsid w:val="008765EE"/>
    <w:rsid w:val="0088161D"/>
    <w:rsid w:val="008849A6"/>
    <w:rsid w:val="008905B1"/>
    <w:rsid w:val="008906FA"/>
    <w:rsid w:val="008A16FD"/>
    <w:rsid w:val="008A1888"/>
    <w:rsid w:val="008B3E8D"/>
    <w:rsid w:val="008B6EEB"/>
    <w:rsid w:val="008C15CF"/>
    <w:rsid w:val="008C26D4"/>
    <w:rsid w:val="008D0B97"/>
    <w:rsid w:val="008D328B"/>
    <w:rsid w:val="008D4409"/>
    <w:rsid w:val="008F256B"/>
    <w:rsid w:val="00911B0C"/>
    <w:rsid w:val="00917C8B"/>
    <w:rsid w:val="009223E1"/>
    <w:rsid w:val="00923BFE"/>
    <w:rsid w:val="00925EF9"/>
    <w:rsid w:val="00926E66"/>
    <w:rsid w:val="009276F3"/>
    <w:rsid w:val="00936B5F"/>
    <w:rsid w:val="0094174C"/>
    <w:rsid w:val="009523F9"/>
    <w:rsid w:val="009532C5"/>
    <w:rsid w:val="009609F7"/>
    <w:rsid w:val="00961CC2"/>
    <w:rsid w:val="00962922"/>
    <w:rsid w:val="00982F35"/>
    <w:rsid w:val="00990FC9"/>
    <w:rsid w:val="00991C5A"/>
    <w:rsid w:val="009A29CA"/>
    <w:rsid w:val="009B7055"/>
    <w:rsid w:val="009C7F41"/>
    <w:rsid w:val="009E242C"/>
    <w:rsid w:val="009F532C"/>
    <w:rsid w:val="00A02A55"/>
    <w:rsid w:val="00A032CB"/>
    <w:rsid w:val="00A04B3B"/>
    <w:rsid w:val="00A15E6A"/>
    <w:rsid w:val="00A218CC"/>
    <w:rsid w:val="00A22D16"/>
    <w:rsid w:val="00A4380F"/>
    <w:rsid w:val="00A47055"/>
    <w:rsid w:val="00A505C9"/>
    <w:rsid w:val="00A52720"/>
    <w:rsid w:val="00A649A0"/>
    <w:rsid w:val="00A8072D"/>
    <w:rsid w:val="00AA777D"/>
    <w:rsid w:val="00AB0818"/>
    <w:rsid w:val="00AB4410"/>
    <w:rsid w:val="00AB70A2"/>
    <w:rsid w:val="00AD2EB4"/>
    <w:rsid w:val="00AD5612"/>
    <w:rsid w:val="00AE20ED"/>
    <w:rsid w:val="00AF1561"/>
    <w:rsid w:val="00AF4368"/>
    <w:rsid w:val="00AF5236"/>
    <w:rsid w:val="00B0188E"/>
    <w:rsid w:val="00B071F5"/>
    <w:rsid w:val="00B07B6F"/>
    <w:rsid w:val="00B14A5E"/>
    <w:rsid w:val="00B3097F"/>
    <w:rsid w:val="00B317CF"/>
    <w:rsid w:val="00B45166"/>
    <w:rsid w:val="00B50370"/>
    <w:rsid w:val="00B50571"/>
    <w:rsid w:val="00B509A7"/>
    <w:rsid w:val="00B51376"/>
    <w:rsid w:val="00B5460B"/>
    <w:rsid w:val="00B71019"/>
    <w:rsid w:val="00B72369"/>
    <w:rsid w:val="00B774CF"/>
    <w:rsid w:val="00B8244A"/>
    <w:rsid w:val="00B832E1"/>
    <w:rsid w:val="00B84ECE"/>
    <w:rsid w:val="00B9638C"/>
    <w:rsid w:val="00BA4DEF"/>
    <w:rsid w:val="00BA61EF"/>
    <w:rsid w:val="00BB7D18"/>
    <w:rsid w:val="00BC08EC"/>
    <w:rsid w:val="00BC211F"/>
    <w:rsid w:val="00C0223F"/>
    <w:rsid w:val="00C14FD3"/>
    <w:rsid w:val="00C174A4"/>
    <w:rsid w:val="00C20309"/>
    <w:rsid w:val="00C20832"/>
    <w:rsid w:val="00C2233E"/>
    <w:rsid w:val="00C469A7"/>
    <w:rsid w:val="00C51991"/>
    <w:rsid w:val="00C70E0B"/>
    <w:rsid w:val="00C8140B"/>
    <w:rsid w:val="00CB3293"/>
    <w:rsid w:val="00CB75B0"/>
    <w:rsid w:val="00CB7A18"/>
    <w:rsid w:val="00CC26AD"/>
    <w:rsid w:val="00CD3287"/>
    <w:rsid w:val="00CD6F2B"/>
    <w:rsid w:val="00CE1A4E"/>
    <w:rsid w:val="00CE235B"/>
    <w:rsid w:val="00CF7789"/>
    <w:rsid w:val="00D16D4A"/>
    <w:rsid w:val="00D22281"/>
    <w:rsid w:val="00D25CFC"/>
    <w:rsid w:val="00D31D31"/>
    <w:rsid w:val="00D43C69"/>
    <w:rsid w:val="00D47172"/>
    <w:rsid w:val="00D4733F"/>
    <w:rsid w:val="00D513CF"/>
    <w:rsid w:val="00D51EA7"/>
    <w:rsid w:val="00D5726E"/>
    <w:rsid w:val="00D67B32"/>
    <w:rsid w:val="00D72F75"/>
    <w:rsid w:val="00D73027"/>
    <w:rsid w:val="00D744AD"/>
    <w:rsid w:val="00D85A9E"/>
    <w:rsid w:val="00D95B77"/>
    <w:rsid w:val="00DA6D76"/>
    <w:rsid w:val="00DB451F"/>
    <w:rsid w:val="00DB6AF8"/>
    <w:rsid w:val="00DB7B00"/>
    <w:rsid w:val="00DD36D6"/>
    <w:rsid w:val="00DE1FBF"/>
    <w:rsid w:val="00DF2972"/>
    <w:rsid w:val="00DF3B40"/>
    <w:rsid w:val="00E05032"/>
    <w:rsid w:val="00E05C19"/>
    <w:rsid w:val="00E12D59"/>
    <w:rsid w:val="00E12F7F"/>
    <w:rsid w:val="00E31B66"/>
    <w:rsid w:val="00E602C7"/>
    <w:rsid w:val="00E648E1"/>
    <w:rsid w:val="00E64EF0"/>
    <w:rsid w:val="00E661D7"/>
    <w:rsid w:val="00E70E62"/>
    <w:rsid w:val="00E8311B"/>
    <w:rsid w:val="00EA3FFA"/>
    <w:rsid w:val="00EA5514"/>
    <w:rsid w:val="00EA6698"/>
    <w:rsid w:val="00EB38E8"/>
    <w:rsid w:val="00EB438D"/>
    <w:rsid w:val="00EC5E03"/>
    <w:rsid w:val="00EC79A0"/>
    <w:rsid w:val="00ED2033"/>
    <w:rsid w:val="00F10547"/>
    <w:rsid w:val="00F1529A"/>
    <w:rsid w:val="00F24356"/>
    <w:rsid w:val="00F3072C"/>
    <w:rsid w:val="00F30D6D"/>
    <w:rsid w:val="00F351A0"/>
    <w:rsid w:val="00F4003A"/>
    <w:rsid w:val="00F5245D"/>
    <w:rsid w:val="00F56C82"/>
    <w:rsid w:val="00F56D6F"/>
    <w:rsid w:val="00F72271"/>
    <w:rsid w:val="00F77BD2"/>
    <w:rsid w:val="00F8503E"/>
    <w:rsid w:val="00F8722C"/>
    <w:rsid w:val="00FA2184"/>
    <w:rsid w:val="00FA301C"/>
    <w:rsid w:val="00FC32A6"/>
    <w:rsid w:val="00FC506C"/>
    <w:rsid w:val="00FD5A0B"/>
    <w:rsid w:val="00FF0F5D"/>
    <w:rsid w:val="00FF7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2986"/>
  <w15:docId w15:val="{59216BB2-8DFF-422B-A618-DD2D76F9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link w:val="10"/>
    <w:qFormat/>
    <w:rsid w:val="00B07B6F"/>
    <w:pPr>
      <w:spacing w:before="100" w:beforeAutospacing="1" w:after="100" w:afterAutospacing="1"/>
      <w:outlineLvl w:val="0"/>
    </w:pPr>
    <w:rPr>
      <w:rFonts w:eastAsia="Calibri" w:cs="Times New Roman"/>
      <w:b/>
      <w:bCs/>
      <w:kern w:val="36"/>
      <w:sz w:val="48"/>
      <w:szCs w:val="48"/>
      <w:lang w:eastAsia="ru-RU"/>
    </w:rPr>
  </w:style>
  <w:style w:type="paragraph" w:styleId="2">
    <w:name w:val="heading 2"/>
    <w:basedOn w:val="a"/>
    <w:next w:val="a"/>
    <w:link w:val="20"/>
    <w:uiPriority w:val="9"/>
    <w:semiHidden/>
    <w:unhideWhenUsed/>
    <w:qFormat/>
    <w:rsid w:val="000516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paragraph" w:styleId="ad">
    <w:name w:val="List Paragraph"/>
    <w:basedOn w:val="a"/>
    <w:uiPriority w:val="34"/>
    <w:qFormat/>
    <w:rsid w:val="00773C71"/>
    <w:pPr>
      <w:ind w:left="720"/>
      <w:contextualSpacing/>
    </w:pPr>
  </w:style>
  <w:style w:type="character" w:customStyle="1" w:styleId="10">
    <w:name w:val="Заголовок 1 Знак"/>
    <w:basedOn w:val="a0"/>
    <w:link w:val="1"/>
    <w:rsid w:val="00B07B6F"/>
    <w:rPr>
      <w:rFonts w:ascii="Times New Roman" w:eastAsia="Calibri" w:hAnsi="Times New Roman" w:cs="Times New Roman"/>
      <w:b/>
      <w:bCs/>
      <w:kern w:val="36"/>
      <w:sz w:val="48"/>
      <w:szCs w:val="48"/>
      <w:lang w:eastAsia="ru-RU"/>
    </w:rPr>
  </w:style>
  <w:style w:type="paragraph" w:styleId="ae">
    <w:name w:val="Body Text"/>
    <w:basedOn w:val="a"/>
    <w:link w:val="af"/>
    <w:rsid w:val="00B07B6F"/>
    <w:pPr>
      <w:widowControl w:val="0"/>
      <w:suppressAutoHyphens/>
      <w:autoSpaceDE w:val="0"/>
      <w:spacing w:after="120"/>
    </w:pPr>
    <w:rPr>
      <w:rFonts w:eastAsia="Calibri" w:cs="Times New Roman"/>
      <w:sz w:val="20"/>
      <w:szCs w:val="20"/>
      <w:lang w:eastAsia="ar-SA"/>
    </w:rPr>
  </w:style>
  <w:style w:type="character" w:customStyle="1" w:styleId="af">
    <w:name w:val="Основной текст Знак"/>
    <w:basedOn w:val="a0"/>
    <w:link w:val="ae"/>
    <w:rsid w:val="00B07B6F"/>
    <w:rPr>
      <w:rFonts w:ascii="Times New Roman" w:eastAsia="Calibri" w:hAnsi="Times New Roman" w:cs="Times New Roman"/>
      <w:sz w:val="20"/>
      <w:szCs w:val="20"/>
      <w:lang w:eastAsia="ar-SA"/>
    </w:rPr>
  </w:style>
  <w:style w:type="paragraph" w:customStyle="1" w:styleId="Default">
    <w:name w:val="Default"/>
    <w:rsid w:val="00B07B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rsid w:val="00B07B6F"/>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rsid w:val="00B07B6F"/>
    <w:rPr>
      <w:color w:val="0000FF"/>
      <w:u w:val="single"/>
    </w:rPr>
  </w:style>
  <w:style w:type="character" w:customStyle="1" w:styleId="20">
    <w:name w:val="Заголовок 2 Знак"/>
    <w:basedOn w:val="a0"/>
    <w:link w:val="2"/>
    <w:uiPriority w:val="9"/>
    <w:semiHidden/>
    <w:rsid w:val="000516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933854693">
      <w:bodyDiv w:val="1"/>
      <w:marLeft w:val="0"/>
      <w:marRight w:val="0"/>
      <w:marTop w:val="0"/>
      <w:marBottom w:val="0"/>
      <w:divBdr>
        <w:top w:val="none" w:sz="0" w:space="0" w:color="auto"/>
        <w:left w:val="none" w:sz="0" w:space="0" w:color="auto"/>
        <w:bottom w:val="none" w:sz="0" w:space="0" w:color="auto"/>
        <w:right w:val="none" w:sz="0" w:space="0" w:color="auto"/>
      </w:divBdr>
    </w:div>
    <w:div w:id="17003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BE44A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7AC4F-64B1-44B6-B8B9-41D145E0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6565</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exif_MSED_a57178e84b80a1e95245531aa605652bc618fd70f22c2bec3506c83f2ae2af08</dc:description>
  <cp:lastModifiedBy>Россихина М.Е.</cp:lastModifiedBy>
  <cp:revision>4</cp:revision>
  <cp:lastPrinted>2019-09-26T11:18:00Z</cp:lastPrinted>
  <dcterms:created xsi:type="dcterms:W3CDTF">2020-05-13T06:42:00Z</dcterms:created>
  <dcterms:modified xsi:type="dcterms:W3CDTF">2020-05-13T07:44:00Z</dcterms:modified>
</cp:coreProperties>
</file>